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083E1">
      <w:pPr>
        <w:spacing w:line="244" w:lineRule="auto"/>
        <w:rPr>
          <w:rFonts w:hint="eastAsia" w:eastAsia="宋体"/>
          <w:sz w:val="52"/>
          <w:szCs w:val="52"/>
          <w:lang w:val="en-US" w:eastAsia="zh-CN"/>
        </w:rPr>
      </w:pPr>
      <w:r>
        <w:rPr>
          <w:rFonts w:hint="eastAsia" w:eastAsia="宋体"/>
          <w:sz w:val="52"/>
          <w:szCs w:val="52"/>
          <w:lang w:val="en-US" w:eastAsia="zh-CN"/>
        </w:rPr>
        <w:t>Lanyun Huang(Finch)</w:t>
      </w:r>
    </w:p>
    <w:p w14:paraId="44BEC961">
      <w:pPr>
        <w:spacing w:line="244" w:lineRule="auto"/>
        <w:rPr>
          <w:rFonts w:hint="eastAsia" w:eastAsia="宋体"/>
          <w:i/>
          <w:iCs/>
          <w:sz w:val="24"/>
          <w:szCs w:val="24"/>
          <w:lang w:val="en-US" w:eastAsia="zh-CN"/>
        </w:rPr>
      </w:pPr>
      <w:r>
        <w:rPr>
          <w:rFonts w:hint="eastAsia" w:eastAsia="宋体"/>
          <w:i/>
          <w:iCs/>
          <w:sz w:val="24"/>
          <w:szCs w:val="24"/>
          <w:lang w:val="en-US" w:eastAsia="zh-CN"/>
        </w:rPr>
        <w:t>Artist and Researcher base in London</w:t>
      </w:r>
    </w:p>
    <w:p w14:paraId="0E0E6864">
      <w:pPr>
        <w:spacing w:line="244" w:lineRule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 xml:space="preserve">Email: </w:t>
      </w:r>
      <w:r>
        <w:rPr>
          <w:rFonts w:hint="eastAsia" w:eastAsia="宋体"/>
          <w:sz w:val="24"/>
          <w:szCs w:val="24"/>
          <w:lang w:val="en-US" w:eastAsia="zh-CN"/>
        </w:rPr>
        <w:fldChar w:fldCharType="begin"/>
      </w:r>
      <w:r>
        <w:rPr>
          <w:rFonts w:hint="eastAsia" w:eastAsia="宋体"/>
          <w:sz w:val="24"/>
          <w:szCs w:val="24"/>
          <w:lang w:val="en-US" w:eastAsia="zh-CN"/>
        </w:rPr>
        <w:instrText xml:space="preserve"> HYPERLINK "mailto:ly.finch@gmail.com" </w:instrText>
      </w:r>
      <w:r>
        <w:rPr>
          <w:rFonts w:hint="eastAsia" w:eastAsia="宋体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eastAsia="宋体"/>
          <w:sz w:val="24"/>
          <w:szCs w:val="24"/>
          <w:lang w:val="en-US" w:eastAsia="zh-CN"/>
        </w:rPr>
        <w:t>ly.finch@gmail.com</w:t>
      </w:r>
      <w:r>
        <w:rPr>
          <w:rFonts w:hint="eastAsia" w:eastAsia="宋体"/>
          <w:sz w:val="24"/>
          <w:szCs w:val="24"/>
          <w:lang w:val="en-US" w:eastAsia="zh-CN"/>
        </w:rPr>
        <w:fldChar w:fldCharType="end"/>
      </w:r>
    </w:p>
    <w:p w14:paraId="59EDCFC3">
      <w:pPr>
        <w:spacing w:line="244" w:lineRule="auto"/>
        <w:rPr>
          <w:rFonts w:hint="default" w:eastAsia="宋体"/>
          <w:sz w:val="24"/>
          <w:szCs w:val="24"/>
          <w:lang w:val="en-US" w:eastAsia="zh-CN"/>
        </w:rPr>
      </w:pPr>
    </w:p>
    <w:p w14:paraId="3FE71D12">
      <w:pPr>
        <w:spacing w:before="63" w:line="194" w:lineRule="auto"/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</w:pPr>
      <w:r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  <w:t>UPCOMING:</w:t>
      </w:r>
    </w:p>
    <w:p w14:paraId="7A35755F">
      <w:pPr>
        <w:spacing w:before="63" w:line="194" w:lineRule="auto"/>
        <w:rPr>
          <w:rFonts w:hint="default" w:eastAsia="宋体" w:cs="Arial"/>
          <w:b/>
          <w:bCs/>
          <w:color w:val="3C3C3C"/>
          <w:spacing w:val="-2"/>
          <w:sz w:val="22"/>
          <w:szCs w:val="22"/>
          <w:lang w:val="en-US" w:eastAsia="zh-CN"/>
        </w:rPr>
      </w:pPr>
    </w:p>
    <w:p w14:paraId="2EDBEAD7">
      <w:pPr>
        <w:spacing w:before="63" w:line="194" w:lineRule="auto"/>
        <w:rPr>
          <w:rFonts w:hint="default" w:eastAsia="宋体" w:cs="Arial"/>
          <w:i/>
          <w:iCs/>
          <w:position w:val="3"/>
          <w:sz w:val="22"/>
          <w:szCs w:val="22"/>
          <w:lang w:val="en-US" w:eastAsia="zh-CN"/>
        </w:rPr>
      </w:pPr>
      <w:r>
        <w:rPr>
          <w:rFonts w:hint="default" w:eastAsia="宋体" w:cs="Arial"/>
          <w:i/>
          <w:iCs/>
          <w:position w:val="3"/>
          <w:sz w:val="22"/>
          <w:szCs w:val="22"/>
          <w:lang w:val="en-US" w:eastAsia="zh-CN"/>
        </w:rPr>
        <w:t>“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>Led by The Wind</w:t>
      </w:r>
      <w:r>
        <w:rPr>
          <w:rFonts w:hint="default" w:eastAsia="宋体" w:cs="Arial"/>
          <w:i/>
          <w:iCs/>
          <w:position w:val="3"/>
          <w:sz w:val="22"/>
          <w:szCs w:val="22"/>
          <w:lang w:val="en-US" w:eastAsia="zh-CN"/>
        </w:rPr>
        <w:t>”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>, ACT Studio, London</w:t>
      </w:r>
    </w:p>
    <w:p w14:paraId="66B118AA">
      <w:pPr>
        <w:spacing w:before="63" w:line="194" w:lineRule="auto"/>
        <w:rPr>
          <w:rFonts w:hint="default" w:eastAsia="宋体" w:cs="Arial"/>
          <w:i w:val="0"/>
          <w:iCs w:val="0"/>
          <w:position w:val="3"/>
          <w:sz w:val="22"/>
          <w:szCs w:val="22"/>
          <w:lang w:val="en-US" w:eastAsia="zh-CN"/>
        </w:rPr>
      </w:pPr>
      <w:r>
        <w:rPr>
          <w:rFonts w:hint="default" w:eastAsia="宋体" w:cs="Arial"/>
          <w:i/>
          <w:iCs/>
          <w:position w:val="3"/>
          <w:sz w:val="22"/>
          <w:szCs w:val="22"/>
          <w:lang w:val="en-US" w:eastAsia="zh-CN"/>
        </w:rPr>
        <w:t>“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>Stone Crossing</w:t>
      </w:r>
      <w:r>
        <w:rPr>
          <w:rFonts w:hint="default" w:eastAsia="宋体" w:cs="Arial"/>
          <w:i/>
          <w:iCs/>
          <w:position w:val="3"/>
          <w:sz w:val="22"/>
          <w:szCs w:val="22"/>
          <w:lang w:val="en-US" w:eastAsia="zh-CN"/>
        </w:rPr>
        <w:t>”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 xml:space="preserve">, </w:t>
      </w:r>
      <w:r>
        <w:rPr>
          <w:rFonts w:hint="eastAsia" w:eastAsia="宋体" w:cs="Arial"/>
          <w:i w:val="0"/>
          <w:iCs w:val="0"/>
          <w:position w:val="3"/>
          <w:sz w:val="22"/>
          <w:szCs w:val="22"/>
          <w:lang w:val="en-US" w:eastAsia="zh-CN"/>
        </w:rPr>
        <w:t>Espace Nonono, Paris</w:t>
      </w:r>
    </w:p>
    <w:p w14:paraId="06CA7D50">
      <w:pPr>
        <w:spacing w:line="244" w:lineRule="auto"/>
        <w:rPr>
          <w:rFonts w:ascii="Arial"/>
          <w:sz w:val="21"/>
        </w:rPr>
      </w:pPr>
    </w:p>
    <w:p w14:paraId="30493C85">
      <w:pPr>
        <w:spacing w:before="63" w:line="194" w:lineRule="auto"/>
        <w:rPr>
          <w:rFonts w:hint="eastAsia" w:eastAsia="宋体" w:cs="Arial"/>
          <w:b w:val="0"/>
          <w:bCs w:val="0"/>
          <w:color w:val="3C3C3C"/>
          <w:spacing w:val="-2"/>
          <w:sz w:val="22"/>
          <w:szCs w:val="22"/>
          <w:lang w:val="en-US" w:eastAsia="zh-CN"/>
        </w:rPr>
      </w:pPr>
      <w:r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  <w:t>Publication:</w:t>
      </w:r>
      <w:r>
        <w:rPr>
          <w:rFonts w:hint="eastAsia" w:eastAsia="宋体" w:cs="Arial"/>
          <w:b w:val="0"/>
          <w:bCs w:val="0"/>
          <w:color w:val="3C3C3C"/>
          <w:spacing w:val="-2"/>
          <w:sz w:val="22"/>
          <w:szCs w:val="22"/>
          <w:lang w:val="en-US" w:eastAsia="zh-CN"/>
        </w:rPr>
        <w:t xml:space="preserve"> </w:t>
      </w:r>
    </w:p>
    <w:p w14:paraId="6048F24D">
      <w:pPr>
        <w:spacing w:before="63" w:line="194" w:lineRule="auto"/>
        <w:rPr>
          <w:rFonts w:hint="eastAsia" w:eastAsia="宋体" w:cs="Arial"/>
          <w:b w:val="0"/>
          <w:bCs w:val="0"/>
          <w:i/>
          <w:iCs/>
          <w:color w:val="3C3C3C"/>
          <w:spacing w:val="-2"/>
          <w:sz w:val="22"/>
          <w:szCs w:val="22"/>
          <w:lang w:val="en-US" w:eastAsia="zh-CN"/>
        </w:rPr>
      </w:pPr>
      <w:r>
        <w:rPr>
          <w:rFonts w:hint="default" w:eastAsia="宋体" w:cs="Arial"/>
          <w:b w:val="0"/>
          <w:bCs w:val="0"/>
          <w:i/>
          <w:iCs/>
          <w:color w:val="3C3C3C"/>
          <w:spacing w:val="-2"/>
          <w:sz w:val="22"/>
          <w:szCs w:val="22"/>
          <w:lang w:val="en-US" w:eastAsia="zh-CN"/>
        </w:rPr>
        <w:t>“</w:t>
      </w:r>
      <w:r>
        <w:rPr>
          <w:rFonts w:hint="eastAsia" w:eastAsia="宋体" w:cs="Arial"/>
          <w:b w:val="0"/>
          <w:bCs w:val="0"/>
          <w:i/>
          <w:iCs/>
          <w:color w:val="3C3C3C"/>
          <w:spacing w:val="-2"/>
          <w:sz w:val="22"/>
          <w:szCs w:val="22"/>
          <w:lang w:val="en-US" w:eastAsia="zh-CN"/>
        </w:rPr>
        <w:t>Happy Birdeathday</w:t>
      </w:r>
      <w:r>
        <w:rPr>
          <w:rFonts w:hint="default" w:eastAsia="宋体" w:cs="Arial"/>
          <w:b w:val="0"/>
          <w:bCs w:val="0"/>
          <w:i/>
          <w:iCs/>
          <w:color w:val="3C3C3C"/>
          <w:spacing w:val="-2"/>
          <w:sz w:val="22"/>
          <w:szCs w:val="22"/>
          <w:lang w:val="en-US" w:eastAsia="zh-CN"/>
        </w:rPr>
        <w:t>”</w:t>
      </w:r>
    </w:p>
    <w:p w14:paraId="4D382170">
      <w:pPr>
        <w:spacing w:before="63" w:line="194" w:lineRule="auto"/>
        <w:ind w:left="5"/>
        <w:rPr>
          <w:rFonts w:hint="default" w:eastAsia="宋体" w:cs="Arial"/>
          <w:b w:val="0"/>
          <w:bCs w:val="0"/>
          <w:color w:val="3C3C3C"/>
          <w:spacing w:val="-2"/>
          <w:sz w:val="22"/>
          <w:szCs w:val="22"/>
          <w:lang w:val="en-US" w:eastAsia="zh-CN"/>
        </w:rPr>
      </w:pPr>
      <w:r>
        <w:rPr>
          <w:rFonts w:hint="eastAsia" w:eastAsia="宋体" w:cs="Arial"/>
          <w:b w:val="0"/>
          <w:bCs w:val="0"/>
          <w:color w:val="3C3C3C"/>
          <w:spacing w:val="-2"/>
          <w:sz w:val="22"/>
          <w:szCs w:val="22"/>
          <w:lang w:val="en-US" w:eastAsia="zh-CN"/>
        </w:rPr>
        <w:t>Launch at 2025 Tate Modern Off Print, funded by British Art Council, collected  by Live Art Developement Agency</w:t>
      </w:r>
    </w:p>
    <w:p w14:paraId="5837AAB3">
      <w:pPr>
        <w:spacing w:before="63" w:line="194" w:lineRule="auto"/>
        <w:ind w:left="5"/>
        <w:rPr>
          <w:rFonts w:hint="eastAsia" w:eastAsia="宋体" w:cs="Arial"/>
          <w:b w:val="0"/>
          <w:bCs w:val="0"/>
          <w:color w:val="3C3C3C"/>
          <w:spacing w:val="-2"/>
          <w:sz w:val="22"/>
          <w:szCs w:val="22"/>
          <w:lang w:val="en-US" w:eastAsia="zh-CN"/>
        </w:rPr>
      </w:pPr>
    </w:p>
    <w:p w14:paraId="26DAFA6E">
      <w:pPr>
        <w:pStyle w:val="6"/>
        <w:ind w:firstLine="0" w:firstLineChars="0"/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</w:pPr>
      <w:r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  <w:t>Education:</w:t>
      </w:r>
    </w:p>
    <w:p w14:paraId="7C6D9ABE">
      <w:pPr>
        <w:spacing w:before="63" w:line="194" w:lineRule="auto"/>
        <w:rPr>
          <w:rFonts w:hint="default" w:eastAsia="宋体" w:cs="Arial"/>
          <w:b w:val="0"/>
          <w:bCs w:val="0"/>
          <w:color w:val="3C3C3C"/>
          <w:spacing w:val="-1"/>
          <w:sz w:val="22"/>
          <w:szCs w:val="22"/>
          <w:lang w:val="en-GB" w:eastAsia="zh-CN"/>
        </w:rPr>
      </w:pPr>
      <w:r>
        <w:rPr>
          <w:rFonts w:hint="eastAsia" w:eastAsia="宋体" w:cs="Arial"/>
          <w:b w:val="0"/>
          <w:bCs w:val="0"/>
          <w:color w:val="3C3C3C"/>
          <w:spacing w:val="-1"/>
          <w:sz w:val="22"/>
          <w:szCs w:val="22"/>
          <w:lang w:val="en-US" w:eastAsia="zh-CN"/>
        </w:rPr>
        <w:t xml:space="preserve">2023 - 2025 </w:t>
      </w:r>
      <w:r>
        <w:rPr>
          <w:rFonts w:hint="default" w:eastAsia="宋体" w:cs="Arial"/>
          <w:b w:val="0"/>
          <w:bCs w:val="0"/>
          <w:color w:val="3C3C3C"/>
          <w:spacing w:val="-1"/>
          <w:sz w:val="22"/>
          <w:szCs w:val="22"/>
          <w:lang w:val="en-GB" w:eastAsia="zh-CN"/>
        </w:rPr>
        <w:t>Central Saint Martins</w:t>
      </w:r>
      <w:r>
        <w:rPr>
          <w:rFonts w:hint="eastAsia" w:eastAsia="宋体" w:cs="Arial"/>
          <w:b w:val="0"/>
          <w:bCs w:val="0"/>
          <w:color w:val="3C3C3C"/>
          <w:spacing w:val="-1"/>
          <w:sz w:val="22"/>
          <w:szCs w:val="22"/>
          <w:lang w:val="en-US" w:eastAsia="zh-CN"/>
        </w:rPr>
        <w:t xml:space="preserve"> </w:t>
      </w:r>
      <w:r>
        <w:rPr>
          <w:rFonts w:hint="default" w:eastAsia="宋体" w:cs="Arial"/>
          <w:b w:val="0"/>
          <w:bCs w:val="0"/>
          <w:color w:val="3C3C3C"/>
          <w:spacing w:val="-1"/>
          <w:sz w:val="22"/>
          <w:szCs w:val="22"/>
          <w:lang w:val="en-GB" w:eastAsia="zh-CN"/>
        </w:rPr>
        <w:t>– Master of Fine Art</w:t>
      </w:r>
    </w:p>
    <w:p w14:paraId="05A4A83C">
      <w:pPr>
        <w:spacing w:before="63" w:line="194" w:lineRule="auto"/>
        <w:rPr>
          <w:rFonts w:hint="default" w:eastAsia="宋体" w:cs="Arial"/>
          <w:b w:val="0"/>
          <w:bCs w:val="0"/>
          <w:color w:val="3C3C3C"/>
          <w:spacing w:val="-1"/>
          <w:sz w:val="22"/>
          <w:szCs w:val="22"/>
          <w:lang w:val="en-GB" w:eastAsia="zh-Hans"/>
        </w:rPr>
      </w:pPr>
      <w:r>
        <w:rPr>
          <w:rFonts w:hint="eastAsia" w:eastAsia="宋体" w:cs="Arial"/>
          <w:b w:val="0"/>
          <w:bCs w:val="0"/>
          <w:color w:val="3C3C3C"/>
          <w:spacing w:val="-1"/>
          <w:sz w:val="22"/>
          <w:szCs w:val="22"/>
          <w:lang w:val="en-US" w:eastAsia="zh-CN"/>
        </w:rPr>
        <w:t xml:space="preserve">2018 - 2022 </w:t>
      </w:r>
      <w:r>
        <w:rPr>
          <w:rFonts w:hint="default" w:eastAsia="宋体" w:cs="Arial"/>
          <w:b w:val="0"/>
          <w:bCs w:val="0"/>
          <w:color w:val="3C3C3C"/>
          <w:spacing w:val="-1"/>
          <w:sz w:val="22"/>
          <w:szCs w:val="22"/>
          <w:lang w:val="en-GB" w:eastAsia="zh-CN"/>
        </w:rPr>
        <w:t>Guangxi Arts University</w:t>
      </w:r>
      <w:r>
        <w:rPr>
          <w:rFonts w:hint="eastAsia" w:eastAsia="宋体" w:cs="Arial"/>
          <w:b w:val="0"/>
          <w:bCs w:val="0"/>
          <w:color w:val="3C3C3C"/>
          <w:spacing w:val="-1"/>
          <w:sz w:val="22"/>
          <w:szCs w:val="22"/>
          <w:lang w:val="en-US" w:eastAsia="zh-CN"/>
        </w:rPr>
        <w:t xml:space="preserve"> - </w:t>
      </w:r>
      <w:r>
        <w:rPr>
          <w:rFonts w:hint="default" w:eastAsia="宋体" w:cs="Arial"/>
          <w:b w:val="0"/>
          <w:bCs w:val="0"/>
          <w:color w:val="3C3C3C"/>
          <w:spacing w:val="-1"/>
          <w:sz w:val="22"/>
          <w:szCs w:val="22"/>
          <w:lang w:val="en-GB" w:eastAsia="zh-Hans"/>
        </w:rPr>
        <w:t>Bachelor of Fine Art (Illustration Path)</w:t>
      </w:r>
    </w:p>
    <w:p w14:paraId="720E4599">
      <w:pPr>
        <w:spacing w:before="63" w:line="194" w:lineRule="auto"/>
        <w:rPr>
          <w:rFonts w:hint="default" w:eastAsia="宋体" w:cs="Arial"/>
          <w:b w:val="0"/>
          <w:bCs w:val="0"/>
          <w:color w:val="3C3C3C"/>
          <w:spacing w:val="-2"/>
          <w:sz w:val="22"/>
          <w:szCs w:val="22"/>
          <w:lang w:val="en-US" w:eastAsia="zh-CN"/>
        </w:rPr>
      </w:pPr>
    </w:p>
    <w:p w14:paraId="1038E1E5">
      <w:pPr>
        <w:spacing w:before="69" w:line="194" w:lineRule="auto"/>
        <w:rPr>
          <w:rFonts w:hint="eastAsia" w:eastAsia="宋体" w:cs="Arial"/>
          <w:b/>
          <w:bCs/>
          <w:color w:val="282828"/>
          <w:sz w:val="24"/>
          <w:szCs w:val="24"/>
          <w:lang w:val="en-US" w:eastAsia="zh-CN"/>
        </w:rPr>
      </w:pPr>
    </w:p>
    <w:p w14:paraId="6DA52A10">
      <w:pPr>
        <w:spacing w:before="69" w:line="194" w:lineRule="auto"/>
        <w:rPr>
          <w:rFonts w:hint="default" w:ascii="Arial" w:hAnsi="Arial" w:eastAsia="Arial" w:cs="Arial"/>
          <w:sz w:val="24"/>
          <w:szCs w:val="24"/>
          <w:lang w:val="en-US"/>
        </w:rPr>
      </w:pPr>
      <w:r>
        <w:rPr>
          <w:rFonts w:hint="eastAsia" w:eastAsia="宋体" w:cs="Arial"/>
          <w:b/>
          <w:bCs/>
          <w:color w:val="282828"/>
          <w:sz w:val="24"/>
          <w:szCs w:val="24"/>
          <w:lang w:val="en-US" w:eastAsia="zh-CN"/>
        </w:rPr>
        <w:t xml:space="preserve">Selected Exhibitions &amp; Commison </w:t>
      </w:r>
    </w:p>
    <w:p w14:paraId="70D3159C">
      <w:pPr>
        <w:spacing w:before="63" w:line="194" w:lineRule="auto"/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</w:pPr>
    </w:p>
    <w:p w14:paraId="5929EBE9">
      <w:pPr>
        <w:spacing w:before="63" w:line="194" w:lineRule="auto"/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</w:pPr>
      <w:r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  <w:t>2026</w:t>
      </w:r>
    </w:p>
    <w:p w14:paraId="015328B3">
      <w:pPr>
        <w:spacing w:before="63" w:line="194" w:lineRule="auto"/>
        <w:rPr>
          <w:rFonts w:hint="eastAsia" w:eastAsia="宋体" w:cs="Arial"/>
          <w:b/>
          <w:bCs/>
          <w:color w:val="3C3C3C"/>
          <w:spacing w:val="-2"/>
          <w:sz w:val="22"/>
          <w:szCs w:val="22"/>
          <w:lang w:val="en-US" w:eastAsia="zh-CN"/>
        </w:rPr>
      </w:pPr>
    </w:p>
    <w:p w14:paraId="5307DA90">
      <w:pPr>
        <w:spacing w:before="63" w:line="194" w:lineRule="auto"/>
        <w:rPr>
          <w:rFonts w:hint="default" w:ascii="Arial" w:hAnsi="Arial" w:eastAsia="Arial" w:cs="Arial"/>
          <w:sz w:val="22"/>
          <w:szCs w:val="22"/>
          <w:lang w:val="en-US" w:eastAsia="zh-CN"/>
        </w:rPr>
      </w:pPr>
      <w:r>
        <w:rPr>
          <w:rFonts w:hint="eastAsia" w:cs="Arial"/>
          <w:i/>
          <w:iCs/>
          <w:sz w:val="22"/>
          <w:szCs w:val="22"/>
          <w:lang w:val="en-US" w:eastAsia="zh-CN"/>
        </w:rPr>
        <w:t>-</w:t>
      </w:r>
      <w:r>
        <w:rPr>
          <w:rFonts w:hint="default" w:ascii="Arial" w:hAnsi="Arial" w:eastAsia="Arial" w:cs="Arial"/>
          <w:i/>
          <w:iCs/>
          <w:sz w:val="22"/>
          <w:szCs w:val="22"/>
          <w:lang w:val="en-US" w:eastAsia="zh-CN"/>
        </w:rPr>
        <w:t>“</w:t>
      </w:r>
      <w:r>
        <w:rPr>
          <w:rFonts w:hint="eastAsia" w:ascii="Arial" w:hAnsi="Arial" w:eastAsia="Arial" w:cs="Arial"/>
          <w:i/>
          <w:iCs/>
          <w:sz w:val="22"/>
          <w:szCs w:val="22"/>
          <w:lang w:val="en-US" w:eastAsia="zh-CN"/>
        </w:rPr>
        <w:t>The Rat Eater</w:t>
      </w:r>
      <w:r>
        <w:rPr>
          <w:rFonts w:hint="eastAsia" w:cs="Arial"/>
          <w:i/>
          <w:iCs/>
          <w:sz w:val="22"/>
          <w:szCs w:val="22"/>
          <w:lang w:val="en-US" w:eastAsia="zh-CN"/>
        </w:rPr>
        <w:t xml:space="preserve"> (Act 1)</w:t>
      </w:r>
      <w:r>
        <w:rPr>
          <w:rFonts w:hint="default" w:ascii="Arial" w:hAnsi="Arial" w:eastAsia="Arial" w:cs="Arial"/>
          <w:i/>
          <w:iCs/>
          <w:sz w:val="22"/>
          <w:szCs w:val="22"/>
          <w:lang w:val="en-US" w:eastAsia="zh-CN"/>
        </w:rPr>
        <w:t>”</w:t>
      </w:r>
      <w:r>
        <w:rPr>
          <w:rFonts w:hint="eastAsia" w:ascii="Arial" w:hAnsi="Arial" w:eastAsia="Arial" w:cs="Arial"/>
          <w:sz w:val="22"/>
          <w:szCs w:val="22"/>
          <w:lang w:val="en-US" w:eastAsia="zh-CN"/>
        </w:rPr>
        <w:t>,</w:t>
      </w:r>
      <w:r>
        <w:rPr>
          <w:rFonts w:hint="eastAsia" w:ascii="Arial" w:hAnsi="Arial" w:eastAsia="Arial" w:cs="Arial"/>
          <w:i/>
          <w:iCs/>
          <w:sz w:val="22"/>
          <w:szCs w:val="22"/>
          <w:lang w:val="en-US" w:eastAsia="zh-CN"/>
        </w:rPr>
        <w:t xml:space="preserve"> </w:t>
      </w:r>
      <w:r>
        <w:rPr>
          <w:rFonts w:hint="eastAsia" w:cs="Arial"/>
          <w:i/>
          <w:iCs/>
          <w:sz w:val="22"/>
          <w:szCs w:val="22"/>
          <w:lang w:val="en-US" w:eastAsia="zh-CN"/>
        </w:rPr>
        <w:t xml:space="preserve">Corpus, </w:t>
      </w:r>
      <w:r>
        <w:rPr>
          <w:rFonts w:hint="eastAsia" w:cs="Arial"/>
          <w:b w:val="0"/>
          <w:bCs w:val="0"/>
          <w:i w:val="0"/>
          <w:iCs w:val="0"/>
          <w:sz w:val="22"/>
          <w:szCs w:val="22"/>
          <w:lang w:val="en-US" w:eastAsia="zh-CN"/>
        </w:rPr>
        <w:t>Three Rooms Gallery, UK</w:t>
      </w:r>
    </w:p>
    <w:p w14:paraId="653CC66F">
      <w:pPr>
        <w:spacing w:before="63" w:line="194" w:lineRule="auto"/>
        <w:rPr>
          <w:rFonts w:hint="default" w:eastAsia="宋体" w:cs="Arial"/>
          <w:b/>
          <w:bCs/>
          <w:color w:val="3C3C3C"/>
          <w:spacing w:val="-2"/>
          <w:sz w:val="22"/>
          <w:szCs w:val="22"/>
          <w:lang w:val="en-US" w:eastAsia="zh-CN"/>
        </w:rPr>
      </w:pPr>
    </w:p>
    <w:p w14:paraId="1EB7180E">
      <w:pPr>
        <w:spacing w:before="63" w:line="194" w:lineRule="auto"/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</w:pPr>
      <w:r>
        <w:rPr>
          <w:rFonts w:ascii="Arial" w:hAnsi="Arial" w:eastAsia="Arial" w:cs="Arial"/>
          <w:b/>
          <w:bCs/>
          <w:color w:val="3C3C3C"/>
          <w:spacing w:val="-2"/>
          <w:sz w:val="22"/>
          <w:szCs w:val="22"/>
        </w:rPr>
        <w:t>2</w:t>
      </w:r>
      <w:r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  <w:t>025</w:t>
      </w:r>
    </w:p>
    <w:p w14:paraId="21FA3850">
      <w:pPr>
        <w:spacing w:before="63" w:line="194" w:lineRule="auto"/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</w:pPr>
    </w:p>
    <w:p w14:paraId="5E753A06">
      <w:pPr>
        <w:spacing w:before="63" w:line="194" w:lineRule="auto"/>
        <w:rPr>
          <w:rFonts w:hint="default" w:ascii="Arial" w:hAnsi="Arial" w:eastAsia="Arial" w:cs="Arial"/>
          <w:sz w:val="22"/>
          <w:szCs w:val="22"/>
          <w:lang w:val="en-US" w:eastAsia="zh-CN"/>
        </w:rPr>
      </w:pP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>-</w:t>
      </w:r>
      <w:r>
        <w:rPr>
          <w:rFonts w:hint="default" w:eastAsia="宋体" w:cs="Arial"/>
          <w:i/>
          <w:iCs/>
          <w:position w:val="3"/>
          <w:sz w:val="22"/>
          <w:szCs w:val="22"/>
          <w:lang w:val="en-US" w:eastAsia="zh-CN"/>
        </w:rPr>
        <w:t>“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>Stone Crossing</w:t>
      </w:r>
      <w:r>
        <w:rPr>
          <w:rFonts w:hint="default" w:eastAsia="宋体" w:cs="Arial"/>
          <w:i/>
          <w:iCs/>
          <w:position w:val="3"/>
          <w:sz w:val="22"/>
          <w:szCs w:val="22"/>
          <w:lang w:val="en-US" w:eastAsia="zh-CN"/>
        </w:rPr>
        <w:t>”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>,</w:t>
      </w:r>
      <w:r>
        <w:rPr>
          <w:rFonts w:hint="eastAsia" w:cs="Arial"/>
          <w:i w:val="0"/>
          <w:iCs w:val="0"/>
          <w:sz w:val="22"/>
          <w:szCs w:val="22"/>
          <w:lang w:val="en-US" w:eastAsia="zh-CN"/>
        </w:rPr>
        <w:t xml:space="preserve"> (</w:t>
      </w:r>
      <w:r>
        <w:rPr>
          <w:rFonts w:hint="eastAsia" w:ascii="Arial" w:hAnsi="Arial" w:eastAsia="Arial" w:cs="Arial"/>
          <w:sz w:val="22"/>
          <w:szCs w:val="22"/>
          <w:lang w:val="en-US" w:eastAsia="zh-CN"/>
        </w:rPr>
        <w:t>Funded by After hill Art Center,Yuheng Culture Communication &amp; CSM Staff Research Funding), The Sensitive Entity: Poetics of The Every Day, Yuheng Art Museum, China</w:t>
      </w:r>
    </w:p>
    <w:p w14:paraId="7C25C7CD">
      <w:pPr>
        <w:spacing w:before="63" w:line="194" w:lineRule="auto"/>
        <w:rPr>
          <w:rFonts w:hint="default" w:cs="Arial"/>
          <w:i/>
          <w:iCs/>
          <w:sz w:val="22"/>
          <w:szCs w:val="22"/>
          <w:lang w:val="en-US" w:eastAsia="zh-CN"/>
        </w:rPr>
      </w:pPr>
    </w:p>
    <w:p w14:paraId="2735EFD6">
      <w:pPr>
        <w:spacing w:before="63" w:line="194" w:lineRule="auto"/>
        <w:rPr>
          <w:rFonts w:hint="default" w:ascii="Arial" w:hAnsi="Arial" w:eastAsia="Arial" w:cs="Arial"/>
          <w:sz w:val="22"/>
          <w:szCs w:val="22"/>
          <w:lang w:val="en-US" w:eastAsia="zh-CN"/>
        </w:rPr>
      </w:pPr>
      <w:r>
        <w:rPr>
          <w:rFonts w:hint="eastAsia" w:cs="Arial"/>
          <w:i/>
          <w:iCs/>
          <w:sz w:val="22"/>
          <w:szCs w:val="22"/>
          <w:lang w:val="en-US" w:eastAsia="zh-CN"/>
        </w:rPr>
        <w:t>-</w:t>
      </w:r>
      <w:r>
        <w:rPr>
          <w:rFonts w:hint="default" w:ascii="Arial" w:hAnsi="Arial" w:eastAsia="Arial" w:cs="Arial"/>
          <w:i/>
          <w:iCs/>
          <w:sz w:val="22"/>
          <w:szCs w:val="22"/>
          <w:lang w:val="en-US" w:eastAsia="zh-CN"/>
        </w:rPr>
        <w:t>“</w:t>
      </w:r>
      <w:r>
        <w:rPr>
          <w:rFonts w:hint="eastAsia" w:ascii="Arial" w:hAnsi="Arial" w:eastAsia="Arial" w:cs="Arial"/>
          <w:i/>
          <w:iCs/>
          <w:sz w:val="22"/>
          <w:szCs w:val="22"/>
          <w:lang w:val="en-US" w:eastAsia="zh-CN"/>
        </w:rPr>
        <w:t>The Rat Eater</w:t>
      </w:r>
      <w:r>
        <w:rPr>
          <w:rFonts w:hint="eastAsia" w:cs="Arial"/>
          <w:i/>
          <w:iCs/>
          <w:sz w:val="22"/>
          <w:szCs w:val="22"/>
          <w:lang w:val="en-US" w:eastAsia="zh-CN"/>
        </w:rPr>
        <w:t xml:space="preserve"> (Act 1)</w:t>
      </w:r>
      <w:r>
        <w:rPr>
          <w:rFonts w:hint="default" w:ascii="Arial" w:hAnsi="Arial" w:eastAsia="Arial" w:cs="Arial"/>
          <w:i/>
          <w:iCs/>
          <w:sz w:val="22"/>
          <w:szCs w:val="22"/>
          <w:lang w:val="en-US" w:eastAsia="zh-CN"/>
        </w:rPr>
        <w:t>”</w:t>
      </w:r>
      <w:r>
        <w:rPr>
          <w:rFonts w:hint="eastAsia" w:ascii="Arial" w:hAnsi="Arial" w:eastAsia="Arial" w:cs="Arial"/>
          <w:sz w:val="22"/>
          <w:szCs w:val="22"/>
          <w:lang w:val="en-US" w:eastAsia="zh-CN"/>
        </w:rPr>
        <w:t>,</w:t>
      </w:r>
      <w:r>
        <w:rPr>
          <w:rFonts w:hint="eastAsia" w:ascii="Arial" w:hAnsi="Arial" w:eastAsia="Arial" w:cs="Arial"/>
          <w:i/>
          <w:iCs/>
          <w:sz w:val="22"/>
          <w:szCs w:val="22"/>
          <w:lang w:val="en-US" w:eastAsia="zh-CN"/>
        </w:rPr>
        <w:t xml:space="preserve"> </w:t>
      </w:r>
      <w:r>
        <w:rPr>
          <w:rFonts w:hint="eastAsia" w:cs="Arial"/>
          <w:sz w:val="22"/>
          <w:szCs w:val="22"/>
          <w:lang w:val="en-US" w:eastAsia="zh-CN"/>
        </w:rPr>
        <w:t xml:space="preserve">(Funded by Kakilang Art) , </w:t>
      </w:r>
      <w:r>
        <w:rPr>
          <w:rFonts w:hint="eastAsia" w:ascii="Arial" w:hAnsi="Arial" w:eastAsia="Arial" w:cs="Arial"/>
          <w:i/>
          <w:iCs/>
          <w:sz w:val="22"/>
          <w:szCs w:val="22"/>
          <w:lang w:val="en-US" w:eastAsia="zh-CN"/>
        </w:rPr>
        <w:t>Alternative Root</w:t>
      </w:r>
      <w:r>
        <w:rPr>
          <w:rFonts w:hint="eastAsia" w:ascii="Arial" w:hAnsi="Arial" w:eastAsia="Arial" w:cs="Arial"/>
          <w:sz w:val="22"/>
          <w:szCs w:val="22"/>
          <w:lang w:val="en-US" w:eastAsia="zh-CN"/>
        </w:rPr>
        <w:t>, Hoxton Hal</w:t>
      </w:r>
      <w:r>
        <w:rPr>
          <w:rFonts w:hint="eastAsia" w:cs="Arial"/>
          <w:sz w:val="22"/>
          <w:szCs w:val="22"/>
          <w:lang w:val="en-US" w:eastAsia="zh-CN"/>
        </w:rPr>
        <w:t xml:space="preserve">l &amp; </w:t>
      </w:r>
      <w:r>
        <w:rPr>
          <w:rFonts w:hint="eastAsia" w:cs="Arial"/>
          <w:i/>
          <w:iCs/>
          <w:sz w:val="22"/>
          <w:szCs w:val="22"/>
          <w:lang w:val="en-US" w:eastAsia="zh-CN"/>
        </w:rPr>
        <w:t xml:space="preserve">Threshold, </w:t>
      </w:r>
      <w:r>
        <w:rPr>
          <w:rFonts w:hint="eastAsia" w:ascii="Arial" w:hAnsi="Arial" w:eastAsia="Arial" w:cs="Arial"/>
          <w:sz w:val="22"/>
          <w:szCs w:val="22"/>
          <w:lang w:val="en-US" w:eastAsia="zh-CN"/>
        </w:rPr>
        <w:t>The Bomb Factory, UK</w:t>
      </w:r>
      <w:r>
        <w:rPr>
          <w:rFonts w:hint="eastAsia" w:cs="Arial"/>
          <w:sz w:val="22"/>
          <w:szCs w:val="22"/>
          <w:lang w:val="en-US" w:eastAsia="zh-CN"/>
        </w:rPr>
        <w:t xml:space="preserve"> &amp; Threeroom Gallery,UK</w:t>
      </w:r>
      <w:bookmarkStart w:id="0" w:name="_GoBack"/>
      <w:bookmarkEnd w:id="0"/>
    </w:p>
    <w:p w14:paraId="5FEEC18C">
      <w:pPr>
        <w:spacing w:before="63" w:line="194" w:lineRule="auto"/>
        <w:rPr>
          <w:rFonts w:hint="default" w:ascii="Arial" w:hAnsi="Arial" w:eastAsia="Arial" w:cs="Arial"/>
          <w:sz w:val="22"/>
          <w:szCs w:val="22"/>
          <w:lang w:val="en-US" w:eastAsia="zh-CN"/>
        </w:rPr>
      </w:pPr>
    </w:p>
    <w:p w14:paraId="23D116B7">
      <w:pPr>
        <w:spacing w:before="63" w:line="194" w:lineRule="auto"/>
        <w:rPr>
          <w:rFonts w:hint="eastAsia" w:ascii="Arial" w:hAnsi="Arial" w:eastAsia="Arial" w:cs="Arial"/>
          <w:sz w:val="22"/>
          <w:szCs w:val="22"/>
          <w:lang w:val="en-US" w:eastAsia="zh-CN"/>
        </w:rPr>
      </w:pPr>
      <w:r>
        <w:rPr>
          <w:rFonts w:hint="eastAsia" w:cs="Arial"/>
          <w:i/>
          <w:iCs/>
          <w:sz w:val="22"/>
          <w:szCs w:val="22"/>
          <w:lang w:val="en-US" w:eastAsia="zh-CN"/>
        </w:rPr>
        <w:t>-</w:t>
      </w:r>
      <w:r>
        <w:rPr>
          <w:rFonts w:hint="default" w:ascii="Arial" w:hAnsi="Arial" w:eastAsia="Arial" w:cs="Arial"/>
          <w:i/>
          <w:iCs/>
          <w:sz w:val="22"/>
          <w:szCs w:val="22"/>
          <w:lang w:val="en-US" w:eastAsia="zh-CN"/>
        </w:rPr>
        <w:t>“</w:t>
      </w:r>
      <w:r>
        <w:rPr>
          <w:rFonts w:hint="eastAsia" w:ascii="Arial" w:hAnsi="Arial" w:eastAsia="Arial" w:cs="Arial"/>
          <w:i/>
          <w:iCs/>
          <w:sz w:val="22"/>
          <w:szCs w:val="22"/>
          <w:lang w:val="en-US" w:eastAsia="zh-CN"/>
        </w:rPr>
        <w:t>Rite in Lingering Ground</w:t>
      </w:r>
      <w:r>
        <w:rPr>
          <w:rFonts w:hint="default" w:ascii="Arial" w:hAnsi="Arial" w:eastAsia="Arial" w:cs="Arial"/>
          <w:i/>
          <w:iCs/>
          <w:sz w:val="22"/>
          <w:szCs w:val="22"/>
          <w:lang w:val="en-US" w:eastAsia="zh-CN"/>
        </w:rPr>
        <w:t>”</w:t>
      </w:r>
      <w:r>
        <w:rPr>
          <w:rFonts w:hint="eastAsia" w:ascii="Arial" w:hAnsi="Arial" w:eastAsia="Arial" w:cs="Arial"/>
          <w:sz w:val="22"/>
          <w:szCs w:val="22"/>
          <w:lang w:val="en-US" w:eastAsia="zh-CN"/>
        </w:rPr>
        <w:t xml:space="preserve">, </w:t>
      </w:r>
      <w:r>
        <w:rPr>
          <w:rFonts w:hint="eastAsia" w:cs="Arial"/>
          <w:i/>
          <w:iCs/>
          <w:sz w:val="22"/>
          <w:szCs w:val="22"/>
          <w:lang w:val="en-US" w:eastAsia="zh-CN"/>
        </w:rPr>
        <w:t>They call me WITCH,</w:t>
      </w:r>
      <w:r>
        <w:rPr>
          <w:rFonts w:hint="eastAsia" w:cs="Arial"/>
          <w:sz w:val="22"/>
          <w:szCs w:val="22"/>
          <w:lang w:val="en-US" w:eastAsia="zh-CN"/>
        </w:rPr>
        <w:t xml:space="preserve"> </w:t>
      </w:r>
      <w:r>
        <w:rPr>
          <w:rFonts w:hint="eastAsia" w:ascii="Arial" w:hAnsi="Arial" w:eastAsia="Arial" w:cs="Arial"/>
          <w:sz w:val="22"/>
          <w:szCs w:val="22"/>
          <w:lang w:val="en-US" w:eastAsia="zh-CN"/>
        </w:rPr>
        <w:t>The Crypt Gallery</w:t>
      </w:r>
      <w:r>
        <w:rPr>
          <w:rFonts w:hint="eastAsia" w:cs="Arial"/>
          <w:sz w:val="22"/>
          <w:szCs w:val="22"/>
          <w:lang w:val="en-US" w:eastAsia="zh-CN"/>
        </w:rPr>
        <w:t>, UK</w:t>
      </w:r>
      <w:r>
        <w:rPr>
          <w:rFonts w:hint="eastAsia" w:ascii="Arial" w:hAnsi="Arial" w:eastAsia="Arial" w:cs="Arial"/>
          <w:sz w:val="22"/>
          <w:szCs w:val="22"/>
          <w:lang w:val="en-US" w:eastAsia="zh-CN"/>
        </w:rPr>
        <w:t xml:space="preserve"> </w:t>
      </w:r>
    </w:p>
    <w:p w14:paraId="5989A22B">
      <w:pPr>
        <w:spacing w:before="178" w:line="300" w:lineRule="exact"/>
        <w:rPr>
          <w:rFonts w:hint="default" w:ascii="Arial" w:hAnsi="Arial" w:eastAsia="Arial" w:cs="Arial"/>
          <w:position w:val="3"/>
          <w:sz w:val="22"/>
          <w:szCs w:val="22"/>
          <w:lang w:val="en-US" w:eastAsia="zh-CN"/>
        </w:rPr>
      </w:pPr>
      <w:r>
        <w:rPr>
          <w:rFonts w:hint="eastAsia" w:eastAsia="宋体" w:cs="Arial"/>
          <w:position w:val="3"/>
          <w:sz w:val="22"/>
          <w:szCs w:val="22"/>
          <w:lang w:val="en-US" w:eastAsia="zh-CN"/>
        </w:rPr>
        <w:t>-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>"In Conversation with Malak Mattar"</w:t>
      </w:r>
      <w:r>
        <w:rPr>
          <w:rFonts w:ascii="Arial" w:hAnsi="Arial" w:eastAsia="Arial" w:cs="Arial"/>
          <w:position w:val="3"/>
          <w:sz w:val="22"/>
          <w:szCs w:val="22"/>
        </w:rPr>
        <w:t xml:space="preserve"> 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>,</w:t>
      </w:r>
      <w:r>
        <w:rPr>
          <w:rFonts w:hint="eastAsia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 xml:space="preserve"> The Body,</w:t>
      </w:r>
      <w:r>
        <w:rPr>
          <w:rFonts w:hint="eastAsia" w:cs="Arial"/>
          <w:i/>
          <w:iCs/>
          <w:position w:val="3"/>
          <w:sz w:val="22"/>
          <w:szCs w:val="22"/>
          <w:lang w:val="en-US" w:eastAsia="zh-CN"/>
        </w:rPr>
        <w:t xml:space="preserve"> 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>House of Annetta,  UK</w:t>
      </w:r>
    </w:p>
    <w:p w14:paraId="19A177E5">
      <w:pPr>
        <w:spacing w:before="178" w:line="300" w:lineRule="exact"/>
        <w:ind w:left="7"/>
        <w:rPr>
          <w:rFonts w:hint="default" w:ascii="Arial" w:hAnsi="Arial" w:eastAsia="Arial" w:cs="Arial"/>
          <w:position w:val="3"/>
          <w:sz w:val="22"/>
          <w:szCs w:val="22"/>
          <w:lang w:val="en-US" w:eastAsia="zh-CN"/>
        </w:rPr>
      </w:pPr>
      <w:r>
        <w:rPr>
          <w:rFonts w:hint="eastAsia" w:ascii="Arial" w:hAnsi="Arial" w:eastAsia="Arial" w:cs="Arial"/>
          <w:i w:val="0"/>
          <w:iCs w:val="0"/>
          <w:position w:val="3"/>
          <w:sz w:val="22"/>
          <w:szCs w:val="22"/>
          <w:lang w:val="en-US" w:eastAsia="zh-CN"/>
        </w:rPr>
        <w:t xml:space="preserve">- </w:t>
      </w:r>
      <w:r>
        <w:rPr>
          <w:rFonts w:hint="default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>“</w:t>
      </w:r>
      <w:r>
        <w:rPr>
          <w:rFonts w:hint="eastAsia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>am, t, s, me</w:t>
      </w:r>
      <w:r>
        <w:rPr>
          <w:rFonts w:hint="default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>”</w:t>
      </w:r>
      <w:r>
        <w:rPr>
          <w:rFonts w:hint="eastAsia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>, After Language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>, Underline Art Space, UK</w:t>
      </w:r>
    </w:p>
    <w:p w14:paraId="638688C7">
      <w:pPr>
        <w:spacing w:before="247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i w:val="0"/>
          <w:iCs w:val="0"/>
          <w:spacing w:val="1"/>
          <w:sz w:val="22"/>
          <w:szCs w:val="22"/>
        </w:rPr>
        <w:t>-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 </w:t>
      </w:r>
      <w:r>
        <w:rPr>
          <w:rFonts w:ascii="Arial" w:hAnsi="Arial" w:eastAsia="Arial" w:cs="Arial"/>
          <w:i/>
          <w:iCs/>
          <w:sz w:val="22"/>
          <w:szCs w:val="22"/>
        </w:rPr>
        <w:t xml:space="preserve">"Death Ritual" </w:t>
      </w:r>
      <w:r>
        <w:rPr>
          <w:rFonts w:hint="eastAsia" w:eastAsia="宋体" w:cs="Arial"/>
          <w:i/>
          <w:iCs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i/>
          <w:iCs/>
          <w:sz w:val="22"/>
          <w:szCs w:val="22"/>
        </w:rPr>
        <w:t>MAGNEFIRE</w:t>
      </w:r>
      <w:r>
        <w:rPr>
          <w:rFonts w:ascii="Arial" w:hAnsi="Arial" w:eastAsia="Arial" w:cs="Arial"/>
          <w:sz w:val="22"/>
          <w:szCs w:val="22"/>
        </w:rPr>
        <w:t>, St George Garrison Church, UK</w:t>
      </w:r>
    </w:p>
    <w:p w14:paraId="6769CB44">
      <w:pPr>
        <w:spacing w:before="247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"/>
          <w:sz w:val="22"/>
          <w:szCs w:val="22"/>
        </w:rPr>
        <w:t>-</w:t>
      </w:r>
      <w:r>
        <w:rPr>
          <w:rFonts w:ascii="Arial" w:hAnsi="Arial" w:eastAsia="Arial" w:cs="Arial"/>
          <w:i/>
          <w:iCs/>
          <w:sz w:val="22"/>
          <w:szCs w:val="22"/>
        </w:rPr>
        <w:t xml:space="preserve"> "Happy Bir</w:t>
      </w:r>
      <w:r>
        <w:rPr>
          <w:rFonts w:hint="eastAsia" w:eastAsia="宋体" w:cs="Arial"/>
          <w:i/>
          <w:iCs/>
          <w:sz w:val="22"/>
          <w:szCs w:val="22"/>
          <w:lang w:val="en-US" w:eastAsia="zh-CN"/>
        </w:rPr>
        <w:t>d</w:t>
      </w:r>
      <w:r>
        <w:rPr>
          <w:rFonts w:ascii="Arial" w:hAnsi="Arial" w:eastAsia="Arial" w:cs="Arial"/>
          <w:i/>
          <w:iCs/>
          <w:sz w:val="22"/>
          <w:szCs w:val="22"/>
        </w:rPr>
        <w:t xml:space="preserve">eathday" </w:t>
      </w:r>
      <w:r>
        <w:rPr>
          <w:rFonts w:hint="eastAsia" w:eastAsia="宋体" w:cs="Arial"/>
          <w:i/>
          <w:iCs/>
          <w:sz w:val="22"/>
          <w:szCs w:val="22"/>
          <w:lang w:val="en-US" w:eastAsia="zh-CN"/>
        </w:rPr>
        <w:t>,</w:t>
      </w:r>
      <w:r>
        <w:rPr>
          <w:rFonts w:ascii="Arial" w:hAnsi="Arial" w:eastAsia="Arial" w:cs="Arial"/>
          <w:i/>
          <w:iCs/>
          <w:sz w:val="22"/>
          <w:szCs w:val="22"/>
        </w:rPr>
        <w:t>You Got A Room</w:t>
      </w:r>
      <w:r>
        <w:rPr>
          <w:rFonts w:ascii="Arial" w:hAnsi="Arial" w:eastAsia="Arial" w:cs="Arial"/>
          <w:sz w:val="22"/>
          <w:szCs w:val="22"/>
        </w:rPr>
        <w:t>, Redbox KTV, UK</w:t>
      </w:r>
    </w:p>
    <w:p w14:paraId="226E3636">
      <w:pPr>
        <w:spacing w:before="178" w:line="300" w:lineRule="exac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"/>
          <w:position w:val="3"/>
          <w:sz w:val="22"/>
          <w:szCs w:val="22"/>
        </w:rPr>
        <w:t>-</w:t>
      </w:r>
      <w:r>
        <w:rPr>
          <w:rFonts w:ascii="Arial" w:hAnsi="Arial" w:eastAsia="Arial" w:cs="Arial"/>
          <w:position w:val="3"/>
          <w:sz w:val="22"/>
          <w:szCs w:val="22"/>
        </w:rPr>
        <w:t xml:space="preserve"> 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>"They Came to a Place Where They Had Left Her"</w:t>
      </w:r>
      <w:r>
        <w:rPr>
          <w:rFonts w:ascii="Arial" w:hAnsi="Arial" w:eastAsia="Arial" w:cs="Arial"/>
          <w:position w:val="3"/>
          <w:sz w:val="22"/>
          <w:szCs w:val="22"/>
        </w:rPr>
        <w:t xml:space="preserve"> </w:t>
      </w:r>
      <w:r>
        <w:rPr>
          <w:rFonts w:hint="eastAsia" w:eastAsia="宋体" w:cs="Arial"/>
          <w:position w:val="3"/>
          <w:sz w:val="22"/>
          <w:szCs w:val="22"/>
          <w:lang w:val="en-US" w:eastAsia="zh-CN"/>
        </w:rPr>
        <w:t xml:space="preserve">(Funded by Invictus Magazine), 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 xml:space="preserve">Breath and Blaze, </w:t>
      </w:r>
      <w:r>
        <w:rPr>
          <w:rFonts w:ascii="Arial" w:hAnsi="Arial" w:eastAsia="Arial" w:cs="Arial"/>
          <w:position w:val="3"/>
          <w:sz w:val="22"/>
          <w:szCs w:val="22"/>
        </w:rPr>
        <w:t>Candit Art Trust, UK</w:t>
      </w:r>
    </w:p>
    <w:p w14:paraId="54742FCC">
      <w:pPr>
        <w:spacing w:before="153" w:line="300" w:lineRule="exact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"/>
          <w:position w:val="3"/>
          <w:sz w:val="22"/>
          <w:szCs w:val="22"/>
        </w:rPr>
        <w:t>-</w:t>
      </w:r>
      <w:r>
        <w:rPr>
          <w:rFonts w:ascii="Arial" w:hAnsi="Arial" w:eastAsia="Arial" w:cs="Arial"/>
          <w:position w:val="3"/>
          <w:sz w:val="22"/>
          <w:szCs w:val="22"/>
        </w:rPr>
        <w:t xml:space="preserve"> 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 xml:space="preserve">"am,t,s,me" 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 xml:space="preserve">Way of Reflecting, </w:t>
      </w:r>
      <w:r>
        <w:rPr>
          <w:rFonts w:ascii="Arial" w:hAnsi="Arial" w:eastAsia="Arial" w:cs="Arial"/>
          <w:position w:val="3"/>
          <w:sz w:val="22"/>
          <w:szCs w:val="22"/>
        </w:rPr>
        <w:t>Singapore Art Week, UK</w:t>
      </w:r>
    </w:p>
    <w:p w14:paraId="2F79E897">
      <w:pPr>
        <w:spacing w:before="249" w:line="194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b/>
          <w:bCs/>
          <w:color w:val="3C3C3C"/>
          <w:spacing w:val="-2"/>
          <w:sz w:val="22"/>
          <w:szCs w:val="22"/>
        </w:rPr>
        <w:t>2</w:t>
      </w:r>
      <w:r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  <w:t>024</w:t>
      </w:r>
    </w:p>
    <w:p w14:paraId="1937B726">
      <w:pPr>
        <w:spacing w:before="247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 xml:space="preserve">- </w:t>
      </w:r>
      <w:r>
        <w:rPr>
          <w:rFonts w:ascii="Arial" w:hAnsi="Arial" w:eastAsia="Arial" w:cs="Arial"/>
          <w:i/>
          <w:iCs/>
          <w:spacing w:val="-1"/>
          <w:sz w:val="22"/>
          <w:szCs w:val="22"/>
        </w:rPr>
        <w:t>"</w:t>
      </w:r>
      <w:r>
        <w:rPr>
          <w:rFonts w:ascii="Arial" w:hAnsi="Arial" w:eastAsia="Arial" w:cs="Arial"/>
          <w:i/>
          <w:iCs/>
          <w:sz w:val="22"/>
          <w:szCs w:val="22"/>
        </w:rPr>
        <w:t>Y</w:t>
      </w:r>
      <w:r>
        <w:rPr>
          <w:rFonts w:ascii="Arial" w:hAnsi="Arial" w:eastAsia="Arial" w:cs="Arial"/>
          <w:i/>
          <w:iCs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i/>
          <w:iCs/>
          <w:sz w:val="22"/>
          <w:szCs w:val="22"/>
        </w:rPr>
        <w:t>Cylch</w:t>
      </w:r>
      <w:r>
        <w:rPr>
          <w:rFonts w:ascii="Arial" w:hAnsi="Arial" w:eastAsia="Arial" w:cs="Arial"/>
          <w:i/>
          <w:iCs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i/>
          <w:iCs/>
          <w:sz w:val="22"/>
          <w:szCs w:val="22"/>
        </w:rPr>
        <w:t>Somatic</w:t>
      </w:r>
      <w:r>
        <w:rPr>
          <w:rFonts w:ascii="Arial" w:hAnsi="Arial" w:eastAsia="Arial" w:cs="Arial"/>
          <w:i/>
          <w:iCs/>
          <w:spacing w:val="-1"/>
          <w:sz w:val="22"/>
          <w:szCs w:val="22"/>
        </w:rPr>
        <w:t xml:space="preserve">" </w:t>
      </w:r>
      <w:r>
        <w:rPr>
          <w:rFonts w:hint="eastAsia" w:eastAsia="宋体" w:cs="Arial"/>
          <w:i/>
          <w:iCs/>
          <w:spacing w:val="-1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i/>
          <w:iCs/>
          <w:sz w:val="22"/>
          <w:szCs w:val="22"/>
        </w:rPr>
        <w:t>Ruthin International Arts Festival</w:t>
      </w:r>
      <w:r>
        <w:rPr>
          <w:rFonts w:hint="eastAsia" w:eastAsia="宋体" w:cs="Arial"/>
          <w:i/>
          <w:iCs/>
          <w:sz w:val="22"/>
          <w:szCs w:val="22"/>
          <w:lang w:val="en-US" w:eastAsia="zh-CN"/>
        </w:rPr>
        <w:t xml:space="preserve">(Funded by Rutithin international art education fundation) </w:t>
      </w:r>
      <w:r>
        <w:rPr>
          <w:rFonts w:ascii="Arial" w:hAnsi="Arial" w:eastAsia="Arial" w:cs="Arial"/>
          <w:sz w:val="22"/>
          <w:szCs w:val="22"/>
        </w:rPr>
        <w:t xml:space="preserve">, </w:t>
      </w:r>
      <w:r>
        <w:rPr>
          <w:rFonts w:hint="eastAsia" w:eastAsia="宋体" w:cs="Arial"/>
          <w:sz w:val="22"/>
          <w:szCs w:val="22"/>
          <w:lang w:val="en-US" w:eastAsia="zh-CN"/>
        </w:rPr>
        <w:t xml:space="preserve">Ruthin, </w:t>
      </w:r>
      <w:r>
        <w:rPr>
          <w:rFonts w:ascii="Arial" w:hAnsi="Arial" w:eastAsia="Arial" w:cs="Arial"/>
          <w:sz w:val="22"/>
          <w:szCs w:val="22"/>
        </w:rPr>
        <w:t>Wales</w:t>
      </w:r>
    </w:p>
    <w:p w14:paraId="049B7F7C">
      <w:pPr>
        <w:spacing w:before="247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i/>
          <w:iCs/>
          <w:spacing w:val="1"/>
          <w:sz w:val="22"/>
          <w:szCs w:val="22"/>
        </w:rPr>
        <w:t>-</w:t>
      </w:r>
      <w:r>
        <w:rPr>
          <w:rFonts w:ascii="Arial" w:hAnsi="Arial" w:eastAsia="Arial" w:cs="Arial"/>
          <w:i/>
          <w:iCs/>
          <w:sz w:val="22"/>
          <w:szCs w:val="22"/>
        </w:rPr>
        <w:t xml:space="preserve"> "Anticastration" </w:t>
      </w:r>
      <w:r>
        <w:rPr>
          <w:rFonts w:hint="eastAsia" w:eastAsia="宋体" w:cs="Arial"/>
          <w:i/>
          <w:iCs/>
          <w:sz w:val="22"/>
          <w:szCs w:val="22"/>
          <w:lang w:val="en-US" w:eastAsia="zh-CN"/>
        </w:rPr>
        <w:t>,</w:t>
      </w:r>
      <w:r>
        <w:rPr>
          <w:rFonts w:ascii="Arial" w:hAnsi="Arial" w:eastAsia="Arial" w:cs="Arial"/>
          <w:i/>
          <w:iCs/>
          <w:sz w:val="22"/>
          <w:szCs w:val="22"/>
        </w:rPr>
        <w:t xml:space="preserve"> TBF, Hypha Studios,</w:t>
      </w:r>
      <w:r>
        <w:rPr>
          <w:rFonts w:ascii="Arial" w:hAnsi="Arial" w:eastAsia="Arial" w:cs="Arial"/>
          <w:sz w:val="22"/>
          <w:szCs w:val="22"/>
        </w:rPr>
        <w:t xml:space="preserve"> UK</w:t>
      </w:r>
    </w:p>
    <w:p w14:paraId="33A01DA2">
      <w:pPr>
        <w:spacing w:before="178" w:line="300" w:lineRule="exact"/>
        <w:ind w:left="7"/>
        <w:rPr>
          <w:rFonts w:ascii="Arial" w:hAnsi="Arial" w:eastAsia="Arial" w:cs="Arial"/>
          <w:i w:val="0"/>
          <w:iCs w:val="0"/>
          <w:sz w:val="22"/>
          <w:szCs w:val="22"/>
        </w:rPr>
      </w:pPr>
      <w:r>
        <w:rPr>
          <w:rFonts w:ascii="Arial" w:hAnsi="Arial" w:eastAsia="Arial" w:cs="Arial"/>
          <w:i/>
          <w:iCs/>
          <w:spacing w:val="1"/>
          <w:position w:val="3"/>
          <w:sz w:val="22"/>
          <w:szCs w:val="22"/>
        </w:rPr>
        <w:t>-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 xml:space="preserve"> "Homecase" 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 xml:space="preserve">Welcome to the UK, </w:t>
      </w:r>
      <w:r>
        <w:rPr>
          <w:rFonts w:ascii="Arial" w:hAnsi="Arial" w:eastAsia="Arial" w:cs="Arial"/>
          <w:i w:val="0"/>
          <w:iCs w:val="0"/>
          <w:position w:val="3"/>
          <w:sz w:val="22"/>
          <w:szCs w:val="22"/>
        </w:rPr>
        <w:t>Ugly Duck, UK</w:t>
      </w:r>
    </w:p>
    <w:p w14:paraId="66ADC16B">
      <w:pPr>
        <w:spacing w:before="222" w:line="196" w:lineRule="auto"/>
        <w:ind w:left="7"/>
        <w:rPr>
          <w:rFonts w:ascii="Arial" w:hAnsi="Arial" w:eastAsia="Arial" w:cs="Arial"/>
          <w:i w:val="0"/>
          <w:iCs w:val="0"/>
          <w:position w:val="3"/>
          <w:sz w:val="22"/>
          <w:szCs w:val="22"/>
        </w:rPr>
      </w:pPr>
      <w:r>
        <w:rPr>
          <w:rFonts w:ascii="Arial" w:hAnsi="Arial" w:eastAsia="Arial" w:cs="Arial"/>
          <w:i/>
          <w:iCs/>
          <w:sz w:val="22"/>
          <w:szCs w:val="22"/>
        </w:rPr>
        <w:t xml:space="preserve">- "The Machine, Ceremony, Portraits" </w:t>
      </w:r>
      <w:r>
        <w:rPr>
          <w:rFonts w:hint="eastAsia" w:eastAsia="宋体" w:cs="Arial"/>
          <w:i/>
          <w:iCs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>Extracurricular</w:t>
      </w:r>
      <w:r>
        <w:rPr>
          <w:rFonts w:ascii="Arial" w:hAnsi="Arial" w:eastAsia="Arial" w:cs="Arial"/>
          <w:i w:val="0"/>
          <w:iCs w:val="0"/>
          <w:position w:val="3"/>
          <w:sz w:val="22"/>
          <w:szCs w:val="22"/>
        </w:rPr>
        <w:t>, Lethaby Gallery, UK</w:t>
      </w:r>
    </w:p>
    <w:p w14:paraId="4C899F48">
      <w:pPr>
        <w:spacing w:before="179" w:line="300" w:lineRule="exact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i/>
          <w:iCs/>
          <w:spacing w:val="1"/>
          <w:position w:val="3"/>
          <w:sz w:val="22"/>
          <w:szCs w:val="22"/>
        </w:rPr>
        <w:t>-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 xml:space="preserve"> "Entertainer" 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 xml:space="preserve"> See it, Say it, Sort it, </w:t>
      </w:r>
      <w:r>
        <w:rPr>
          <w:rFonts w:ascii="Arial" w:hAnsi="Arial" w:eastAsia="Arial" w:cs="Arial"/>
          <w:position w:val="3"/>
          <w:sz w:val="22"/>
          <w:szCs w:val="22"/>
        </w:rPr>
        <w:t>Central Saint Martin, UK</w:t>
      </w:r>
    </w:p>
    <w:p w14:paraId="76A4399A">
      <w:pPr>
        <w:spacing w:before="224" w:line="194" w:lineRule="auto"/>
        <w:ind w:left="5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b/>
          <w:bCs/>
          <w:color w:val="3C3C3C"/>
          <w:spacing w:val="-2"/>
          <w:sz w:val="22"/>
          <w:szCs w:val="22"/>
        </w:rPr>
        <w:t>2</w:t>
      </w:r>
      <w:r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  <w:t>023</w:t>
      </w:r>
    </w:p>
    <w:p w14:paraId="76CCFC6B">
      <w:pPr>
        <w:spacing w:before="178" w:line="301" w:lineRule="exact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position w:val="3"/>
          <w:sz w:val="22"/>
          <w:szCs w:val="22"/>
        </w:rPr>
        <w:t xml:space="preserve">- 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 xml:space="preserve">"Ass-Embling No.1 #Happenings: Re-sampling Body" </w:t>
      </w:r>
      <w:r>
        <w:rPr>
          <w:rFonts w:hint="eastAsia" w:eastAsia="宋体" w:cs="Arial"/>
          <w:i/>
          <w:iCs/>
          <w:position w:val="3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i/>
          <w:iCs/>
          <w:position w:val="3"/>
          <w:sz w:val="22"/>
          <w:szCs w:val="22"/>
        </w:rPr>
        <w:t>An Intimate Process of Strangeness</w:t>
      </w:r>
      <w:r>
        <w:rPr>
          <w:rFonts w:ascii="Arial" w:hAnsi="Arial" w:eastAsia="Arial" w:cs="Arial"/>
          <w:position w:val="3"/>
          <w:sz w:val="22"/>
          <w:szCs w:val="22"/>
        </w:rPr>
        <w:t>, Lucky Pot, UK</w:t>
      </w:r>
    </w:p>
    <w:p w14:paraId="42318232">
      <w:pPr>
        <w:spacing w:before="222" w:line="198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 xml:space="preserve">- </w:t>
      </w:r>
      <w:r>
        <w:rPr>
          <w:rFonts w:ascii="Arial" w:hAnsi="Arial" w:eastAsia="Arial" w:cs="Arial"/>
          <w:i w:val="0"/>
          <w:iCs w:val="0"/>
          <w:spacing w:val="-1"/>
          <w:sz w:val="22"/>
          <w:szCs w:val="22"/>
        </w:rPr>
        <w:t>"</w:t>
      </w:r>
      <w:r>
        <w:rPr>
          <w:rFonts w:ascii="Arial" w:hAnsi="Arial" w:eastAsia="Arial" w:cs="Arial"/>
          <w:i w:val="0"/>
          <w:iCs w:val="0"/>
          <w:sz w:val="22"/>
          <w:szCs w:val="22"/>
        </w:rPr>
        <w:t>Ass</w:t>
      </w:r>
      <w:r>
        <w:rPr>
          <w:rFonts w:ascii="Arial" w:hAnsi="Arial" w:eastAsia="Arial" w:cs="Arial"/>
          <w:i w:val="0"/>
          <w:iCs w:val="0"/>
          <w:spacing w:val="-1"/>
          <w:sz w:val="22"/>
          <w:szCs w:val="22"/>
        </w:rPr>
        <w:t>-</w:t>
      </w:r>
      <w:r>
        <w:rPr>
          <w:rFonts w:ascii="Arial" w:hAnsi="Arial" w:eastAsia="Arial" w:cs="Arial"/>
          <w:i w:val="0"/>
          <w:iCs w:val="0"/>
          <w:sz w:val="22"/>
          <w:szCs w:val="22"/>
        </w:rPr>
        <w:t>Embling</w:t>
      </w:r>
      <w:r>
        <w:rPr>
          <w:rFonts w:ascii="Arial" w:hAnsi="Arial" w:eastAsia="Arial" w:cs="Arial"/>
          <w:i w:val="0"/>
          <w:iCs w:val="0"/>
          <w:spacing w:val="-1"/>
          <w:sz w:val="22"/>
          <w:szCs w:val="22"/>
        </w:rPr>
        <w:t>"</w:t>
      </w:r>
      <w:r>
        <w:rPr>
          <w:rFonts w:ascii="Arial" w:hAnsi="Arial" w:eastAsia="Arial" w:cs="Arial"/>
          <w:i w:val="0"/>
          <w:iCs w:val="0"/>
          <w:sz w:val="22"/>
          <w:szCs w:val="22"/>
        </w:rPr>
        <w:t xml:space="preserve"> </w:t>
      </w:r>
      <w:r>
        <w:rPr>
          <w:rFonts w:hint="eastAsia" w:eastAsia="宋体" w:cs="Arial"/>
          <w:i w:val="0"/>
          <w:iCs w:val="0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Lido Art Space, China</w:t>
      </w:r>
    </w:p>
    <w:p w14:paraId="1D2CF552">
      <w:pPr>
        <w:spacing w:before="214" w:line="343" w:lineRule="exact"/>
        <w:rPr>
          <w:rFonts w:hint="eastAsia" w:eastAsia="宋体" w:cs="Arial"/>
          <w:b/>
          <w:bCs/>
          <w:color w:val="282828"/>
          <w:spacing w:val="-1"/>
          <w:position w:val="4"/>
          <w:sz w:val="24"/>
          <w:szCs w:val="24"/>
          <w:lang w:val="en-US" w:eastAsia="zh-CN"/>
        </w:rPr>
      </w:pPr>
    </w:p>
    <w:p w14:paraId="02C1E74F">
      <w:pPr>
        <w:spacing w:before="214" w:line="343" w:lineRule="exact"/>
        <w:rPr>
          <w:rFonts w:hint="eastAsia" w:ascii="Arial" w:eastAsia="宋体"/>
          <w:sz w:val="21"/>
          <w:lang w:val="en-US" w:eastAsia="zh-CN"/>
        </w:rPr>
      </w:pPr>
      <w:r>
        <w:rPr>
          <w:rFonts w:hint="eastAsia" w:eastAsia="宋体" w:cs="Arial"/>
          <w:b/>
          <w:bCs/>
          <w:color w:val="282828"/>
          <w:spacing w:val="-1"/>
          <w:position w:val="4"/>
          <w:sz w:val="24"/>
          <w:szCs w:val="24"/>
          <w:lang w:val="en-US" w:eastAsia="zh-CN"/>
        </w:rPr>
        <w:t>Selected Events</w:t>
      </w:r>
    </w:p>
    <w:p w14:paraId="2B484BF6">
      <w:pPr>
        <w:spacing w:before="64" w:line="194" w:lineRule="auto"/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</w:pPr>
      <w:r>
        <w:rPr>
          <w:rFonts w:ascii="Arial" w:hAnsi="Arial" w:eastAsia="Arial" w:cs="Arial"/>
          <w:b/>
          <w:bCs/>
          <w:color w:val="3C3C3C"/>
          <w:spacing w:val="-2"/>
          <w:sz w:val="22"/>
          <w:szCs w:val="22"/>
        </w:rPr>
        <w:t>2</w:t>
      </w:r>
      <w:r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  <w:t>025</w:t>
      </w:r>
    </w:p>
    <w:p w14:paraId="795763F3">
      <w:pPr>
        <w:spacing w:before="178" w:line="300" w:lineRule="exact"/>
        <w:rPr>
          <w:rFonts w:hint="default" w:ascii="Arial" w:hAnsi="Arial" w:eastAsia="Arial" w:cs="Arial"/>
          <w:position w:val="3"/>
          <w:sz w:val="22"/>
          <w:szCs w:val="22"/>
          <w:lang w:val="en-US" w:eastAsia="zh-CN"/>
        </w:rPr>
      </w:pPr>
      <w:r>
        <w:rPr>
          <w:rFonts w:hint="eastAsia" w:cs="Arial"/>
          <w:position w:val="3"/>
          <w:sz w:val="22"/>
          <w:szCs w:val="22"/>
          <w:lang w:val="en-US" w:eastAsia="zh-CN"/>
        </w:rPr>
        <w:t>-</w:t>
      </w:r>
      <w:r>
        <w:rPr>
          <w:rFonts w:hint="default" w:ascii="Arial" w:hAnsi="Arial" w:eastAsia="Arial" w:cs="Arial"/>
          <w:position w:val="3"/>
          <w:sz w:val="22"/>
          <w:szCs w:val="22"/>
          <w:lang w:val="en-US" w:eastAsia="zh-CN"/>
        </w:rPr>
        <w:t>“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>untitled</w:t>
      </w:r>
      <w:r>
        <w:rPr>
          <w:rFonts w:hint="default" w:ascii="Arial" w:hAnsi="Arial" w:eastAsia="Arial" w:cs="Arial"/>
          <w:position w:val="3"/>
          <w:sz w:val="22"/>
          <w:szCs w:val="22"/>
          <w:lang w:val="en-US" w:eastAsia="zh-CN"/>
        </w:rPr>
        <w:t>”</w:t>
      </w:r>
      <w:r>
        <w:rPr>
          <w:rFonts w:hint="eastAsia" w:cs="Arial"/>
          <w:position w:val="3"/>
          <w:sz w:val="22"/>
          <w:szCs w:val="22"/>
          <w:lang w:val="en-US" w:eastAsia="zh-CN"/>
        </w:rPr>
        <w:t xml:space="preserve">, 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>Culture Connect, UK</w:t>
      </w:r>
    </w:p>
    <w:p w14:paraId="2212A954">
      <w:pPr>
        <w:spacing w:before="178" w:line="300" w:lineRule="exact"/>
        <w:ind w:left="7"/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</w:pPr>
      <w:r>
        <w:rPr>
          <w:rFonts w:hint="eastAsia" w:cs="Arial"/>
          <w:position w:val="3"/>
          <w:sz w:val="22"/>
          <w:szCs w:val="22"/>
          <w:lang w:val="en-US" w:eastAsia="zh-CN"/>
        </w:rPr>
        <w:t>-</w:t>
      </w:r>
      <w:r>
        <w:rPr>
          <w:rFonts w:hint="default" w:ascii="Arial" w:hAnsi="Arial" w:eastAsia="Arial" w:cs="Arial"/>
          <w:position w:val="3"/>
          <w:sz w:val="22"/>
          <w:szCs w:val="22"/>
          <w:lang w:val="en-US" w:eastAsia="zh-CN"/>
        </w:rPr>
        <w:t>“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>Residues</w:t>
      </w:r>
      <w:r>
        <w:rPr>
          <w:rFonts w:hint="default" w:ascii="Arial" w:hAnsi="Arial" w:eastAsia="Arial" w:cs="Arial"/>
          <w:position w:val="3"/>
          <w:sz w:val="22"/>
          <w:szCs w:val="22"/>
          <w:lang w:val="en-US" w:eastAsia="zh-CN"/>
        </w:rPr>
        <w:t>”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 xml:space="preserve"> </w:t>
      </w:r>
      <w:r>
        <w:rPr>
          <w:rFonts w:hint="eastAsia" w:cs="Arial"/>
          <w:position w:val="3"/>
          <w:sz w:val="22"/>
          <w:szCs w:val="22"/>
          <w:lang w:val="en-US" w:eastAsia="zh-CN"/>
        </w:rPr>
        <w:t xml:space="preserve">, 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 xml:space="preserve">Opsis.Ldn, </w:t>
      </w:r>
      <w:r>
        <w:rPr>
          <w:rFonts w:hint="eastAsia" w:cs="Arial"/>
          <w:position w:val="3"/>
          <w:sz w:val="22"/>
          <w:szCs w:val="22"/>
          <w:lang w:val="en-US" w:eastAsia="zh-CN"/>
        </w:rPr>
        <w:t xml:space="preserve">Avalon Cafe, 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>UK</w:t>
      </w:r>
    </w:p>
    <w:p w14:paraId="40726EF0">
      <w:pPr>
        <w:spacing w:before="178" w:line="300" w:lineRule="exact"/>
        <w:ind w:left="7"/>
        <w:rPr>
          <w:rFonts w:hint="default" w:ascii="Arial" w:hAnsi="Arial" w:eastAsia="Arial" w:cs="Arial"/>
          <w:position w:val="3"/>
          <w:sz w:val="22"/>
          <w:szCs w:val="22"/>
          <w:lang w:val="en-US" w:eastAsia="zh-CN"/>
        </w:rPr>
      </w:pPr>
      <w:r>
        <w:rPr>
          <w:rFonts w:hint="eastAsia" w:cs="Arial"/>
          <w:i w:val="0"/>
          <w:iCs w:val="0"/>
          <w:position w:val="3"/>
          <w:sz w:val="22"/>
          <w:szCs w:val="22"/>
          <w:lang w:val="en-US" w:eastAsia="zh-CN"/>
        </w:rPr>
        <w:t>-</w:t>
      </w:r>
      <w:r>
        <w:rPr>
          <w:rFonts w:hint="default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>“</w:t>
      </w:r>
      <w:r>
        <w:rPr>
          <w:rFonts w:hint="eastAsia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>Living-Room</w:t>
      </w:r>
      <w:r>
        <w:rPr>
          <w:rFonts w:hint="default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>”</w:t>
      </w:r>
      <w:r>
        <w:rPr>
          <w:rFonts w:hint="eastAsia" w:cs="Arial"/>
          <w:i/>
          <w:iCs/>
          <w:position w:val="3"/>
          <w:sz w:val="22"/>
          <w:szCs w:val="22"/>
          <w:lang w:val="en-US" w:eastAsia="zh-CN"/>
        </w:rPr>
        <w:t xml:space="preserve"> , </w:t>
      </w:r>
      <w:r>
        <w:rPr>
          <w:rFonts w:hint="eastAsia" w:ascii="Arial" w:hAnsi="Arial" w:eastAsia="Arial" w:cs="Arial"/>
          <w:i/>
          <w:iCs/>
          <w:position w:val="3"/>
          <w:sz w:val="22"/>
          <w:szCs w:val="22"/>
          <w:lang w:val="en-US" w:eastAsia="zh-CN"/>
        </w:rPr>
        <w:t>Wake Up 2.0</w:t>
      </w:r>
      <w:r>
        <w:rPr>
          <w:rFonts w:hint="eastAsia" w:ascii="Arial" w:hAnsi="Arial" w:eastAsia="Arial" w:cs="Arial"/>
          <w:position w:val="3"/>
          <w:sz w:val="22"/>
          <w:szCs w:val="22"/>
          <w:lang w:val="en-US" w:eastAsia="zh-CN"/>
        </w:rPr>
        <w:t>, The Bath House, UK</w:t>
      </w:r>
    </w:p>
    <w:p w14:paraId="256A49CB">
      <w:pPr>
        <w:spacing w:before="222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"/>
          <w:sz w:val="22"/>
          <w:szCs w:val="22"/>
        </w:rPr>
        <w:t>-</w:t>
      </w:r>
      <w:r>
        <w:rPr>
          <w:rFonts w:ascii="Arial" w:hAnsi="Arial" w:eastAsia="Arial" w:cs="Arial"/>
          <w:sz w:val="22"/>
          <w:szCs w:val="22"/>
        </w:rPr>
        <w:t xml:space="preserve"> "Vestige"</w:t>
      </w:r>
      <w:r>
        <w:rPr>
          <w:rFonts w:hint="eastAsia" w:eastAsia="宋体" w:cs="Arial"/>
          <w:sz w:val="22"/>
          <w:szCs w:val="22"/>
          <w:lang w:val="en-US" w:eastAsia="zh-CN"/>
        </w:rPr>
        <w:t xml:space="preserve"> , The Land of Sand,</w:t>
      </w:r>
      <w:r>
        <w:rPr>
          <w:rFonts w:ascii="Arial" w:hAnsi="Arial" w:eastAsia="Arial" w:cs="Arial"/>
          <w:sz w:val="22"/>
          <w:szCs w:val="22"/>
        </w:rPr>
        <w:t xml:space="preserve"> Hoxton Cabin, UK</w:t>
      </w:r>
    </w:p>
    <w:p w14:paraId="62116D7A">
      <w:pPr>
        <w:spacing w:before="249" w:line="194" w:lineRule="auto"/>
        <w:ind w:left="5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b/>
          <w:bCs/>
          <w:color w:val="3C3C3C"/>
          <w:spacing w:val="-2"/>
          <w:sz w:val="22"/>
          <w:szCs w:val="22"/>
        </w:rPr>
        <w:t>2</w:t>
      </w:r>
      <w:r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  <w:t>024</w:t>
      </w:r>
    </w:p>
    <w:p w14:paraId="5222588C">
      <w:pPr>
        <w:spacing w:before="248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"/>
          <w:sz w:val="22"/>
          <w:szCs w:val="22"/>
        </w:rPr>
        <w:t>-</w:t>
      </w:r>
      <w:r>
        <w:rPr>
          <w:rFonts w:ascii="Arial" w:hAnsi="Arial" w:eastAsia="Arial" w:cs="Arial"/>
          <w:sz w:val="22"/>
          <w:szCs w:val="22"/>
        </w:rPr>
        <w:t xml:space="preserve"> "Snake Sisters" </w:t>
      </w:r>
      <w:r>
        <w:rPr>
          <w:rFonts w:hint="eastAsia" w:eastAsia="宋体" w:cs="Arial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Riposte,</w:t>
      </w:r>
      <w:r>
        <w:rPr>
          <w:rFonts w:hint="eastAsia" w:eastAsia="宋体" w:cs="Arial"/>
          <w:sz w:val="22"/>
          <w:szCs w:val="22"/>
          <w:lang w:val="en-US" w:eastAsia="zh-CN"/>
        </w:rPr>
        <w:t xml:space="preserve"> Electricwork</w:t>
      </w:r>
      <w:r>
        <w:rPr>
          <w:rFonts w:ascii="Arial" w:hAnsi="Arial" w:eastAsia="Arial" w:cs="Arial"/>
          <w:sz w:val="22"/>
          <w:szCs w:val="22"/>
        </w:rPr>
        <w:t xml:space="preserve"> UK</w:t>
      </w:r>
    </w:p>
    <w:p w14:paraId="7BF7B9FA">
      <w:pPr>
        <w:spacing w:before="178" w:line="300" w:lineRule="exact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position w:val="3"/>
          <w:sz w:val="22"/>
          <w:szCs w:val="22"/>
        </w:rPr>
        <w:t xml:space="preserve">- "Hua Xia Lu and Robber Street" </w:t>
      </w:r>
      <w:r>
        <w:rPr>
          <w:rFonts w:hint="eastAsia" w:eastAsia="宋体" w:cs="Arial"/>
          <w:position w:val="3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position w:val="3"/>
          <w:sz w:val="22"/>
          <w:szCs w:val="22"/>
        </w:rPr>
        <w:t>The Good Rice Gallery, UK</w:t>
      </w:r>
    </w:p>
    <w:p w14:paraId="45C9F7F3">
      <w:pPr>
        <w:spacing w:before="247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"/>
          <w:sz w:val="22"/>
          <w:szCs w:val="22"/>
        </w:rPr>
        <w:t>-</w:t>
      </w:r>
      <w:r>
        <w:rPr>
          <w:rFonts w:ascii="Arial" w:hAnsi="Arial" w:eastAsia="Arial" w:cs="Arial"/>
          <w:sz w:val="22"/>
          <w:szCs w:val="22"/>
        </w:rPr>
        <w:t xml:space="preserve"> "Peacock" </w:t>
      </w:r>
      <w:r>
        <w:rPr>
          <w:rFonts w:hint="eastAsia" w:eastAsia="宋体" w:cs="Arial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Rich Mix, All Is Joy, Plateform Theater, UK</w:t>
      </w:r>
    </w:p>
    <w:p w14:paraId="427AFA2B">
      <w:pPr>
        <w:spacing w:before="249" w:line="194" w:lineRule="auto"/>
        <w:ind w:left="5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b/>
          <w:bCs/>
          <w:color w:val="3C3C3C"/>
          <w:spacing w:val="-2"/>
          <w:sz w:val="22"/>
          <w:szCs w:val="22"/>
        </w:rPr>
        <w:t>2</w:t>
      </w:r>
      <w:r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  <w:t>023</w:t>
      </w:r>
    </w:p>
    <w:p w14:paraId="0CC9E920">
      <w:pPr>
        <w:spacing w:before="247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"/>
          <w:sz w:val="22"/>
          <w:szCs w:val="22"/>
        </w:rPr>
        <w:t>-</w:t>
      </w:r>
      <w:r>
        <w:rPr>
          <w:rFonts w:ascii="Arial" w:hAnsi="Arial" w:eastAsia="Arial" w:cs="Arial"/>
          <w:sz w:val="22"/>
          <w:szCs w:val="22"/>
        </w:rPr>
        <w:t xml:space="preserve"> "Fire Shaman" </w:t>
      </w:r>
      <w:r>
        <w:rPr>
          <w:rFonts w:hint="eastAsia" w:eastAsia="宋体" w:cs="Arial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Creatures_Ldn, UK</w:t>
      </w:r>
    </w:p>
    <w:p w14:paraId="22A90662">
      <w:pPr>
        <w:spacing w:before="247" w:line="196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Object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2</w:t>
      </w:r>
      <w:r>
        <w:rPr>
          <w:rFonts w:ascii="Arial" w:hAnsi="Arial" w:eastAsia="Arial" w:cs="Arial"/>
          <w:sz w:val="22"/>
          <w:szCs w:val="22"/>
        </w:rPr>
        <w:t xml:space="preserve">6" </w:t>
      </w:r>
      <w:r>
        <w:rPr>
          <w:rFonts w:hint="eastAsia" w:eastAsia="宋体" w:cs="Arial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A Beautiful World, Foshan</w:t>
      </w:r>
    </w:p>
    <w:p w14:paraId="03DAB18B">
      <w:pPr>
        <w:spacing w:before="250" w:line="193" w:lineRule="auto"/>
        <w:ind w:left="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Witch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Daughter</w:t>
      </w:r>
      <w:r>
        <w:rPr>
          <w:rFonts w:ascii="Arial" w:hAnsi="Arial" w:eastAsia="Arial" w:cs="Arial"/>
          <w:spacing w:val="-1"/>
          <w:sz w:val="22"/>
          <w:szCs w:val="22"/>
        </w:rPr>
        <w:t>"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hint="eastAsia" w:eastAsia="宋体" w:cs="Arial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The Window Festival, Foshan</w:t>
      </w:r>
    </w:p>
    <w:p w14:paraId="4820F7B6">
      <w:pPr>
        <w:spacing w:before="247" w:line="196" w:lineRule="auto"/>
        <w:ind w:left="7"/>
        <w:rPr>
          <w:rFonts w:hint="eastAsia" w:eastAsia="宋体" w:cs="Arial"/>
          <w:sz w:val="22"/>
          <w:szCs w:val="22"/>
          <w:lang w:val="en-US" w:eastAsia="zh-CN"/>
        </w:rPr>
      </w:pPr>
      <w:r>
        <w:rPr>
          <w:rFonts w:ascii="Arial" w:hAnsi="Arial" w:eastAsia="Arial" w:cs="Arial"/>
          <w:spacing w:val="-1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Spring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Ritual</w:t>
      </w:r>
      <w:r>
        <w:rPr>
          <w:rFonts w:ascii="Arial" w:hAnsi="Arial" w:eastAsia="Arial" w:cs="Arial"/>
          <w:spacing w:val="-1"/>
          <w:sz w:val="22"/>
          <w:szCs w:val="22"/>
        </w:rPr>
        <w:t xml:space="preserve">" </w:t>
      </w:r>
      <w:r>
        <w:rPr>
          <w:rFonts w:hint="eastAsia" w:eastAsia="宋体" w:cs="Arial"/>
          <w:spacing w:val="-1"/>
          <w:sz w:val="22"/>
          <w:szCs w:val="22"/>
          <w:lang w:val="en-US" w:eastAsia="zh-CN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Yakutia Festival, Guangzho</w:t>
      </w:r>
      <w:r>
        <w:rPr>
          <w:rFonts w:hint="eastAsia" w:eastAsia="宋体" w:cs="Arial"/>
          <w:sz w:val="22"/>
          <w:szCs w:val="22"/>
          <w:lang w:val="en-US" w:eastAsia="zh-CN"/>
        </w:rPr>
        <w:t>u</w:t>
      </w:r>
    </w:p>
    <w:p w14:paraId="72FE2ECE">
      <w:pPr>
        <w:spacing w:before="247" w:line="196" w:lineRule="auto"/>
        <w:ind w:left="7"/>
        <w:rPr>
          <w:rFonts w:hint="eastAsia" w:eastAsia="宋体" w:cs="Arial"/>
          <w:sz w:val="22"/>
          <w:szCs w:val="22"/>
          <w:lang w:val="en-US" w:eastAsia="zh-CN"/>
        </w:rPr>
      </w:pPr>
    </w:p>
    <w:p w14:paraId="3C46D0E1">
      <w:pPr>
        <w:spacing w:before="80" w:line="400" w:lineRule="exact"/>
        <w:rPr>
          <w:rFonts w:ascii="Arial" w:hAnsi="Arial" w:eastAsia="Arial" w:cs="Arial"/>
          <w:sz w:val="28"/>
          <w:szCs w:val="28"/>
        </w:rPr>
      </w:pPr>
      <w:r>
        <w:rPr>
          <w:rFonts w:hint="eastAsia" w:eastAsia="宋体" w:cs="Arial"/>
          <w:b/>
          <w:bCs/>
          <w:position w:val="5"/>
          <w:sz w:val="28"/>
          <w:szCs w:val="28"/>
          <w:lang w:val="en-US" w:eastAsia="zh-CN"/>
        </w:rPr>
        <w:t xml:space="preserve">Selected Production and </w:t>
      </w:r>
      <w:r>
        <w:rPr>
          <w:rFonts w:ascii="Arial" w:hAnsi="Arial" w:eastAsia="Arial" w:cs="Arial"/>
          <w:b/>
          <w:bCs/>
          <w:position w:val="5"/>
          <w:sz w:val="28"/>
          <w:szCs w:val="28"/>
        </w:rPr>
        <w:t>Curation</w:t>
      </w:r>
      <w:r>
        <w:rPr>
          <w:rFonts w:ascii="Arial" w:hAnsi="Arial" w:eastAsia="Arial" w:cs="Arial"/>
          <w:position w:val="5"/>
          <w:sz w:val="28"/>
          <w:szCs w:val="28"/>
        </w:rPr>
        <w:t xml:space="preserve"> </w:t>
      </w:r>
    </w:p>
    <w:p w14:paraId="72FE4128">
      <w:pPr>
        <w:spacing w:line="343" w:lineRule="auto"/>
        <w:rPr>
          <w:rFonts w:ascii="Arial"/>
          <w:sz w:val="21"/>
        </w:rPr>
      </w:pPr>
    </w:p>
    <w:p w14:paraId="429E0753">
      <w:pPr>
        <w:spacing w:before="64" w:line="194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b/>
          <w:bCs/>
          <w:color w:val="3C3C3C"/>
          <w:spacing w:val="-2"/>
          <w:sz w:val="22"/>
          <w:szCs w:val="22"/>
        </w:rPr>
        <w:t>2</w:t>
      </w:r>
      <w:r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  <w:t>024</w:t>
      </w:r>
    </w:p>
    <w:p w14:paraId="02BEE30C">
      <w:pPr>
        <w:spacing w:before="247" w:line="196" w:lineRule="auto"/>
        <w:ind w:left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"/>
          <w:sz w:val="22"/>
          <w:szCs w:val="22"/>
        </w:rPr>
        <w:t>-</w:t>
      </w:r>
      <w:r>
        <w:rPr>
          <w:rFonts w:ascii="Arial" w:hAnsi="Arial" w:eastAsia="Arial" w:cs="Arial"/>
          <w:sz w:val="22"/>
          <w:szCs w:val="22"/>
        </w:rPr>
        <w:t xml:space="preserve"> "Assembling:The Big Mixer" - The Good Rice Gallery, UK</w:t>
      </w:r>
    </w:p>
    <w:p w14:paraId="3A03B476">
      <w:pPr>
        <w:spacing w:before="246" w:line="420" w:lineRule="auto"/>
        <w:ind w:firstLine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3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Assembling</w:t>
      </w:r>
      <w:r>
        <w:rPr>
          <w:rFonts w:ascii="Arial" w:hAnsi="Arial" w:eastAsia="Arial" w:cs="Arial"/>
          <w:spacing w:val="3"/>
          <w:sz w:val="22"/>
          <w:szCs w:val="22"/>
        </w:rPr>
        <w:t xml:space="preserve">: </w:t>
      </w:r>
      <w:r>
        <w:rPr>
          <w:rFonts w:ascii="Arial" w:hAnsi="Arial" w:eastAsia="Arial" w:cs="Arial"/>
          <w:sz w:val="22"/>
          <w:szCs w:val="22"/>
        </w:rPr>
        <w:t>Metamorphosis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Experimental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Queer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Performance</w:t>
      </w:r>
      <w:r>
        <w:rPr>
          <w:rFonts w:ascii="Arial" w:hAnsi="Arial" w:eastAsia="Arial" w:cs="Arial"/>
          <w:spacing w:val="3"/>
          <w:sz w:val="22"/>
          <w:szCs w:val="22"/>
        </w:rPr>
        <w:t xml:space="preserve">, 3 </w:t>
      </w:r>
      <w:r>
        <w:rPr>
          <w:rFonts w:ascii="Arial" w:hAnsi="Arial" w:eastAsia="Arial" w:cs="Arial"/>
          <w:sz w:val="22"/>
          <w:szCs w:val="22"/>
        </w:rPr>
        <w:t>Chapter</w:t>
      </w:r>
      <w:r>
        <w:rPr>
          <w:rFonts w:ascii="Arial" w:hAnsi="Arial" w:eastAsia="Arial" w:cs="Arial"/>
          <w:spacing w:val="3"/>
          <w:sz w:val="22"/>
          <w:szCs w:val="22"/>
        </w:rPr>
        <w:t xml:space="preserve">" - </w:t>
      </w:r>
      <w:r>
        <w:rPr>
          <w:rFonts w:ascii="Arial" w:hAnsi="Arial" w:eastAsia="Arial" w:cs="Arial"/>
          <w:sz w:val="22"/>
          <w:szCs w:val="22"/>
        </w:rPr>
        <w:t>Rich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Mix</w:t>
      </w:r>
      <w:r>
        <w:rPr>
          <w:rFonts w:ascii="Arial" w:hAnsi="Arial" w:eastAsia="Arial" w:cs="Arial"/>
          <w:spacing w:val="3"/>
          <w:sz w:val="22"/>
          <w:szCs w:val="22"/>
        </w:rPr>
        <w:t xml:space="preserve">, </w:t>
      </w:r>
      <w:r>
        <w:rPr>
          <w:rFonts w:ascii="Arial" w:hAnsi="Arial" w:eastAsia="Arial" w:cs="Arial"/>
          <w:sz w:val="22"/>
          <w:szCs w:val="22"/>
        </w:rPr>
        <w:t>All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Is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Joy</w:t>
      </w:r>
      <w:r>
        <w:rPr>
          <w:rFonts w:ascii="Arial" w:hAnsi="Arial" w:eastAsia="Arial" w:cs="Arial"/>
          <w:spacing w:val="2"/>
          <w:sz w:val="22"/>
          <w:szCs w:val="22"/>
        </w:rPr>
        <w:t>,</w:t>
      </w:r>
      <w:r>
        <w:rPr>
          <w:rFonts w:ascii="Arial" w:hAnsi="Arial" w:eastAsia="Arial" w:cs="Arial"/>
          <w:sz w:val="22"/>
          <w:szCs w:val="22"/>
        </w:rPr>
        <w:t xml:space="preserve"> Plateform Theater</w:t>
      </w:r>
      <w:r>
        <w:rPr>
          <w:rFonts w:ascii="Arial" w:hAnsi="Arial" w:eastAsia="Arial" w:cs="Arial"/>
          <w:spacing w:val="2"/>
          <w:sz w:val="22"/>
          <w:szCs w:val="22"/>
        </w:rPr>
        <w:t>,</w:t>
      </w:r>
      <w:r>
        <w:rPr>
          <w:rFonts w:ascii="Arial" w:hAnsi="Arial" w:eastAsia="Arial" w:cs="Arial"/>
          <w:spacing w:val="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UK</w:t>
      </w:r>
    </w:p>
    <w:p w14:paraId="14061A32">
      <w:pPr>
        <w:spacing w:before="22" w:line="196" w:lineRule="auto"/>
        <w:ind w:left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- "Assembling:The Somatic Circle" - Central Saint Martin, UK</w:t>
      </w:r>
    </w:p>
    <w:p w14:paraId="7C12F32B">
      <w:pPr>
        <w:spacing w:before="250" w:line="193" w:lineRule="auto"/>
        <w:ind w:left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- "Assembling:Uhe Experimental Jam Low Tide" - Thames River, UK</w:t>
      </w:r>
    </w:p>
    <w:p w14:paraId="293381DC">
      <w:pPr>
        <w:spacing w:before="250" w:line="194" w:lineRule="auto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b/>
          <w:bCs/>
          <w:color w:val="3C3C3C"/>
          <w:spacing w:val="-2"/>
          <w:sz w:val="22"/>
          <w:szCs w:val="22"/>
        </w:rPr>
        <w:t>2</w:t>
      </w:r>
      <w:r>
        <w:rPr>
          <w:rFonts w:ascii="Arial" w:hAnsi="Arial" w:eastAsia="Arial" w:cs="Arial"/>
          <w:b/>
          <w:bCs/>
          <w:color w:val="3C3C3C"/>
          <w:spacing w:val="-1"/>
          <w:sz w:val="22"/>
          <w:szCs w:val="22"/>
        </w:rPr>
        <w:t>023</w:t>
      </w:r>
    </w:p>
    <w:p w14:paraId="22C65E2A">
      <w:pPr>
        <w:spacing w:before="246" w:line="196" w:lineRule="auto"/>
        <w:ind w:left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FlowFinch</w:t>
      </w:r>
      <w:r>
        <w:rPr>
          <w:rFonts w:ascii="Arial" w:hAnsi="Arial" w:eastAsia="Arial" w:cs="Arial"/>
          <w:spacing w:val="-1"/>
          <w:sz w:val="22"/>
          <w:szCs w:val="22"/>
        </w:rPr>
        <w:t xml:space="preserve">: </w:t>
      </w:r>
      <w:r>
        <w:rPr>
          <w:rFonts w:ascii="Arial" w:hAnsi="Arial" w:eastAsia="Arial" w:cs="Arial"/>
          <w:sz w:val="22"/>
          <w:szCs w:val="22"/>
        </w:rPr>
        <w:t>Ethereal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Revelry</w:t>
      </w:r>
      <w:r>
        <w:rPr>
          <w:rFonts w:ascii="Arial" w:hAnsi="Arial" w:eastAsia="Arial" w:cs="Arial"/>
          <w:spacing w:val="-1"/>
          <w:sz w:val="22"/>
          <w:szCs w:val="22"/>
        </w:rPr>
        <w:t>"</w:t>
      </w:r>
      <w:r>
        <w:rPr>
          <w:rFonts w:ascii="Arial" w:hAnsi="Arial" w:eastAsia="Arial" w:cs="Arial"/>
          <w:sz w:val="22"/>
          <w:szCs w:val="22"/>
        </w:rPr>
        <w:t xml:space="preserve"> - SD Livehouse, Guangzhou</w:t>
      </w:r>
    </w:p>
    <w:p w14:paraId="12CDD337">
      <w:pPr>
        <w:spacing w:before="247" w:line="196" w:lineRule="auto"/>
        <w:ind w:left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FlowFinch</w:t>
      </w:r>
      <w:r>
        <w:rPr>
          <w:rFonts w:ascii="Arial" w:hAnsi="Arial" w:eastAsia="Arial" w:cs="Arial"/>
          <w:spacing w:val="-1"/>
          <w:sz w:val="22"/>
          <w:szCs w:val="22"/>
        </w:rPr>
        <w:t xml:space="preserve">: </w:t>
      </w:r>
      <w:r>
        <w:rPr>
          <w:rFonts w:ascii="Arial" w:hAnsi="Arial" w:eastAsia="Arial" w:cs="Arial"/>
          <w:sz w:val="22"/>
          <w:szCs w:val="22"/>
        </w:rPr>
        <w:t>Libido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Experimental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Theatre" - Tote Music, Guangzhou</w:t>
      </w:r>
    </w:p>
    <w:p w14:paraId="4F8ACB4F">
      <w:pPr>
        <w:spacing w:before="247" w:line="196" w:lineRule="auto"/>
        <w:ind w:left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FlowFinch</w:t>
      </w:r>
      <w:r>
        <w:rPr>
          <w:rFonts w:ascii="Arial" w:hAnsi="Arial" w:eastAsia="Arial" w:cs="Arial"/>
          <w:spacing w:val="-1"/>
          <w:sz w:val="22"/>
          <w:szCs w:val="22"/>
        </w:rPr>
        <w:t xml:space="preserve">: </w:t>
      </w:r>
      <w:r>
        <w:rPr>
          <w:rFonts w:ascii="Arial" w:hAnsi="Arial" w:eastAsia="Arial" w:cs="Arial"/>
          <w:sz w:val="22"/>
          <w:szCs w:val="22"/>
        </w:rPr>
        <w:t>Bohemian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Fashion</w:t>
      </w:r>
      <w:r>
        <w:rPr>
          <w:rFonts w:ascii="Arial" w:hAnsi="Arial" w:eastAsia="Arial" w:cs="Arial"/>
          <w:spacing w:val="-1"/>
          <w:sz w:val="22"/>
          <w:szCs w:val="22"/>
        </w:rPr>
        <w:t>"</w:t>
      </w:r>
      <w:r>
        <w:rPr>
          <w:rFonts w:ascii="Arial" w:hAnsi="Arial" w:eastAsia="Arial" w:cs="Arial"/>
          <w:sz w:val="22"/>
          <w:szCs w:val="22"/>
        </w:rPr>
        <w:t xml:space="preserve"> - Lido Art, Guangzhou</w:t>
      </w:r>
    </w:p>
    <w:p w14:paraId="45A19917">
      <w:pPr>
        <w:spacing w:before="247" w:line="196" w:lineRule="auto"/>
        <w:ind w:left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FlowFinch</w:t>
      </w:r>
      <w:r>
        <w:rPr>
          <w:rFonts w:ascii="Arial" w:hAnsi="Arial" w:eastAsia="Arial" w:cs="Arial"/>
          <w:spacing w:val="-1"/>
          <w:sz w:val="22"/>
          <w:szCs w:val="22"/>
        </w:rPr>
        <w:t xml:space="preserve">: </w:t>
      </w:r>
      <w:r>
        <w:rPr>
          <w:rFonts w:ascii="Arial" w:hAnsi="Arial" w:eastAsia="Arial" w:cs="Arial"/>
          <w:sz w:val="22"/>
          <w:szCs w:val="22"/>
        </w:rPr>
        <w:t>Psychedelic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Pond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2.0" - Fond-De-L'etang, Guangzhou</w:t>
      </w:r>
    </w:p>
    <w:p w14:paraId="232DCE52">
      <w:pPr>
        <w:spacing w:before="247" w:line="196" w:lineRule="auto"/>
        <w:ind w:left="1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- "</w:t>
      </w:r>
      <w:r>
        <w:rPr>
          <w:rFonts w:ascii="Arial" w:hAnsi="Arial" w:eastAsia="Arial" w:cs="Arial"/>
          <w:sz w:val="22"/>
          <w:szCs w:val="22"/>
        </w:rPr>
        <w:t>FlowFinch</w:t>
      </w:r>
      <w:r>
        <w:rPr>
          <w:rFonts w:ascii="Arial" w:hAnsi="Arial" w:eastAsia="Arial" w:cs="Arial"/>
          <w:spacing w:val="-1"/>
          <w:sz w:val="22"/>
          <w:szCs w:val="22"/>
        </w:rPr>
        <w:t xml:space="preserve">: </w:t>
      </w:r>
      <w:r>
        <w:rPr>
          <w:rFonts w:ascii="Arial" w:hAnsi="Arial" w:eastAsia="Arial" w:cs="Arial"/>
          <w:sz w:val="22"/>
          <w:szCs w:val="22"/>
        </w:rPr>
        <w:t>Psychedelic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Pond</w:t>
      </w:r>
      <w:r>
        <w:rPr>
          <w:rFonts w:ascii="Arial" w:hAnsi="Arial" w:eastAsia="Arial" w:cs="Arial"/>
          <w:spacing w:val="-1"/>
          <w:sz w:val="22"/>
          <w:szCs w:val="22"/>
        </w:rPr>
        <w:t>"</w:t>
      </w:r>
      <w:r>
        <w:rPr>
          <w:rFonts w:ascii="Arial" w:hAnsi="Arial" w:eastAsia="Arial" w:cs="Arial"/>
          <w:sz w:val="22"/>
          <w:szCs w:val="22"/>
        </w:rPr>
        <w:t xml:space="preserve"> - Fond-De-L'etang, Guangzhou</w:t>
      </w:r>
    </w:p>
    <w:p w14:paraId="1B153C78">
      <w:pPr>
        <w:spacing w:before="247" w:line="196" w:lineRule="auto"/>
        <w:ind w:left="7"/>
        <w:rPr>
          <w:rFonts w:hint="eastAsia" w:eastAsia="宋体" w:cs="Arial"/>
          <w:sz w:val="22"/>
          <w:szCs w:val="22"/>
          <w:lang w:val="en-US" w:eastAsia="zh-CN"/>
        </w:rPr>
      </w:pPr>
    </w:p>
    <w:p w14:paraId="5685ED82">
      <w:pPr>
        <w:spacing w:before="247" w:line="196" w:lineRule="auto"/>
        <w:ind w:left="7"/>
        <w:rPr>
          <w:rFonts w:hint="eastAsia" w:eastAsia="宋体" w:cs="Arial"/>
          <w:sz w:val="22"/>
          <w:szCs w:val="22"/>
          <w:lang w:val="en-US" w:eastAsia="zh-CN"/>
        </w:rPr>
      </w:pPr>
    </w:p>
    <w:p w14:paraId="5FB23795">
      <w:pPr>
        <w:spacing w:before="247" w:line="196" w:lineRule="auto"/>
        <w:ind w:left="7"/>
        <w:rPr>
          <w:rFonts w:hint="default" w:eastAsia="宋体" w:cs="Arial"/>
          <w:sz w:val="22"/>
          <w:szCs w:val="22"/>
          <w:lang w:val="en-US" w:eastAsia="zh-CN"/>
        </w:rPr>
        <w:sectPr>
          <w:pgSz w:w="11906" w:h="16838"/>
          <w:pgMar w:top="558" w:right="732" w:bottom="0" w:left="623" w:header="0" w:footer="0" w:gutter="0"/>
          <w:cols w:space="720" w:num="1"/>
        </w:sectPr>
      </w:pPr>
    </w:p>
    <w:p w14:paraId="39C1766D">
      <w:pPr>
        <w:spacing w:before="247" w:line="196" w:lineRule="auto"/>
        <w:ind w:left="1"/>
        <w:rPr>
          <w:rFonts w:ascii="Arial" w:hAnsi="Arial" w:eastAsia="Arial" w:cs="Arial"/>
          <w:sz w:val="22"/>
          <w:szCs w:val="22"/>
        </w:rPr>
      </w:pPr>
    </w:p>
    <w:sectPr>
      <w:pgSz w:w="11906" w:h="16838"/>
      <w:pgMar w:top="558" w:right="623" w:bottom="0" w:left="6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TRmODQ0MThkZGUzMmNlMDk1NWI5YTNlMzlhZTQ5OWYifQ=="/>
    <w:docVar w:name="KSO_WPS_MARK_KEY" w:val="75358d1f-b6e4-42bd-b751-8a313083f125"/>
  </w:docVars>
  <w:rsids>
    <w:rsidRoot w:val="00000000"/>
    <w:rsid w:val="1B5337E4"/>
    <w:rsid w:val="239E4470"/>
    <w:rsid w:val="3E2873B7"/>
    <w:rsid w:val="4798798B"/>
    <w:rsid w:val="4DF53699"/>
    <w:rsid w:val="67D740EA"/>
    <w:rsid w:val="6AE52674"/>
    <w:rsid w:val="79921C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492</Words>
  <Characters>2624</Characters>
  <TotalTime>52</TotalTime>
  <ScaleCrop>false</ScaleCrop>
  <LinksUpToDate>false</LinksUpToDate>
  <CharactersWithSpaces>3057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2025-05-11T22:44:00Z</dcterms:created>
  <dc:creator>finch</dc:creator>
  <cp:lastModifiedBy>Finchy&amp;</cp:lastModifiedBy>
  <dcterms:modified xsi:type="dcterms:W3CDTF">2026-06-29T07:05:35Z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2025-11-05T18:01:51Z</vt:filetime>
  </property>
  <property fmtid="{D5CDD505-2E9C-101B-9397-08002B2CF9AE}" pid="4" name="KSOProductBuildVer">
    <vt:lpwstr>2052-12.1.0.26375</vt:lpwstr>
  </property>
  <property fmtid="{D5CDD505-2E9C-101B-9397-08002B2CF9AE}" pid="5" name="ICV">
    <vt:lpwstr>C2D2BC89DD554C099E260613B7D89BBD_13</vt:lpwstr>
  </property>
  <property fmtid="{D5CDD505-2E9C-101B-9397-08002B2CF9AE}" pid="6" name="KSOTemplateDocerSaveRecord">
    <vt:lpwstr>eyJoZGlkIjoiNTJlZDc3NWRkNjc4ZmQ4Njc3YTY5YzBiODQ1ZjM1ZGUiLCJ1c2VySWQiOiIxNDExMjY1MzE4In0=</vt:lpwstr>
  </property>
</Properties>
</file>